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AACA" w14:textId="77777777" w:rsidR="004007DD" w:rsidRDefault="004007DD" w:rsidP="004007DD">
      <w:pPr>
        <w:pStyle w:val="Standard"/>
        <w:tabs>
          <w:tab w:val="decimal" w:pos="345"/>
        </w:tabs>
        <w:rPr>
          <w:rFonts w:cs="Times New Roman"/>
          <w:b/>
        </w:rPr>
      </w:pPr>
      <w:r>
        <w:rPr>
          <w:rFonts w:cs="Times New Roman"/>
          <w:b/>
        </w:rPr>
        <w:t>GZRK.6840.3.2020</w:t>
      </w:r>
    </w:p>
    <w:p w14:paraId="6DB71DBD"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p>
    <w:p w14:paraId="24FCBEB8" w14:textId="76A19B61" w:rsidR="009C1C13" w:rsidRDefault="009C1C13" w:rsidP="009C1C13">
      <w:pPr>
        <w:pStyle w:val="Standard"/>
        <w:ind w:firstLine="708"/>
        <w:rPr>
          <w:rFonts w:eastAsia="Times New Roman" w:cs="Times New Roman"/>
          <w:b/>
          <w:bCs/>
          <w:lang w:eastAsia="pl-PL"/>
        </w:rPr>
      </w:pP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r>
      <w:r>
        <w:rPr>
          <w:rFonts w:eastAsia="Times New Roman" w:cs="Times New Roman"/>
          <w:b/>
          <w:bCs/>
          <w:lang w:eastAsia="pl-PL"/>
        </w:rPr>
        <w:tab/>
        <w:t xml:space="preserve">            Nielisz, dnia 16.1</w:t>
      </w:r>
      <w:r w:rsidR="00782C9A">
        <w:rPr>
          <w:rFonts w:eastAsia="Times New Roman" w:cs="Times New Roman"/>
          <w:b/>
          <w:bCs/>
          <w:lang w:eastAsia="pl-PL"/>
        </w:rPr>
        <w:t>1</w:t>
      </w:r>
      <w:r>
        <w:rPr>
          <w:rFonts w:eastAsia="Times New Roman" w:cs="Times New Roman"/>
          <w:b/>
          <w:bCs/>
          <w:lang w:eastAsia="pl-PL"/>
        </w:rPr>
        <w:t>.2020r.</w:t>
      </w:r>
    </w:p>
    <w:p w14:paraId="0F2D516B"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Ogłaszający:</w:t>
      </w:r>
    </w:p>
    <w:p w14:paraId="58992EAA"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Gmina Nielisz,</w:t>
      </w:r>
    </w:p>
    <w:p w14:paraId="07A023D3"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Nielisz 279</w:t>
      </w:r>
    </w:p>
    <w:p w14:paraId="258B16FE"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22-413 Nielisz</w:t>
      </w:r>
    </w:p>
    <w:p w14:paraId="63FDD0BC" w14:textId="77777777" w:rsidR="009C1C13" w:rsidRDefault="009C1C13" w:rsidP="009C1C13">
      <w:pPr>
        <w:pStyle w:val="Standard"/>
        <w:rPr>
          <w:rFonts w:eastAsia="Times New Roman" w:cs="Times New Roman"/>
          <w:b/>
          <w:bCs/>
          <w:lang w:eastAsia="pl-PL"/>
        </w:rPr>
      </w:pPr>
      <w:r>
        <w:rPr>
          <w:rFonts w:eastAsia="Times New Roman" w:cs="Times New Roman"/>
          <w:b/>
          <w:bCs/>
          <w:lang w:eastAsia="pl-PL"/>
        </w:rPr>
        <w:t>NIP: 922-275-00-48</w:t>
      </w:r>
    </w:p>
    <w:p w14:paraId="1B3D9A8F" w14:textId="77777777" w:rsidR="009C1C13" w:rsidRDefault="009C1C13" w:rsidP="009C1C13">
      <w:pPr>
        <w:pStyle w:val="Standard"/>
        <w:spacing w:line="360" w:lineRule="auto"/>
        <w:rPr>
          <w:rFonts w:eastAsia="Times New Roman" w:cs="Times New Roman"/>
          <w:b/>
          <w:bCs/>
          <w:lang w:eastAsia="pl-PL"/>
        </w:rPr>
      </w:pPr>
    </w:p>
    <w:p w14:paraId="255F26C2" w14:textId="77777777" w:rsidR="009C1C13" w:rsidRDefault="009C1C13" w:rsidP="009C1C13">
      <w:pPr>
        <w:pStyle w:val="Standard"/>
        <w:spacing w:line="360" w:lineRule="auto"/>
        <w:jc w:val="center"/>
        <w:rPr>
          <w:rFonts w:eastAsia="Times New Roman" w:cs="Times New Roman"/>
          <w:b/>
          <w:bCs/>
          <w:sz w:val="32"/>
          <w:lang w:eastAsia="pl-PL"/>
        </w:rPr>
      </w:pPr>
    </w:p>
    <w:p w14:paraId="4E5EACE7" w14:textId="77777777" w:rsidR="009C1C13" w:rsidRDefault="009C1C13" w:rsidP="009C1C13">
      <w:pPr>
        <w:pStyle w:val="Standard"/>
        <w:spacing w:line="360" w:lineRule="auto"/>
        <w:jc w:val="center"/>
        <w:rPr>
          <w:rFonts w:eastAsia="Times New Roman" w:cs="Times New Roman"/>
          <w:b/>
          <w:bCs/>
          <w:sz w:val="32"/>
          <w:lang w:eastAsia="pl-PL"/>
        </w:rPr>
      </w:pPr>
      <w:r>
        <w:rPr>
          <w:rFonts w:eastAsia="Times New Roman" w:cs="Times New Roman"/>
          <w:b/>
          <w:bCs/>
          <w:sz w:val="32"/>
          <w:lang w:eastAsia="pl-PL"/>
        </w:rPr>
        <w:t>Wójt Gminy Nielisz</w:t>
      </w:r>
    </w:p>
    <w:p w14:paraId="211BFE40" w14:textId="5DD1F89B" w:rsidR="009C1C13" w:rsidRDefault="009C1C13" w:rsidP="009C1C13">
      <w:pPr>
        <w:pStyle w:val="Standard"/>
        <w:spacing w:line="360" w:lineRule="auto"/>
        <w:jc w:val="center"/>
        <w:rPr>
          <w:rFonts w:eastAsia="Times New Roman" w:cs="Times New Roman"/>
          <w:b/>
          <w:bCs/>
          <w:sz w:val="32"/>
          <w:lang w:eastAsia="pl-PL"/>
        </w:rPr>
      </w:pPr>
      <w:r>
        <w:rPr>
          <w:rFonts w:eastAsia="Times New Roman" w:cs="Times New Roman"/>
          <w:b/>
          <w:bCs/>
          <w:sz w:val="32"/>
          <w:lang w:eastAsia="pl-PL"/>
        </w:rPr>
        <w:t>ogłasza V przetarg pisemny nieograniczony na sprzedaż nieruchomości stanowiącej własność Gminy Nielisz</w:t>
      </w:r>
    </w:p>
    <w:p w14:paraId="49F5990B" w14:textId="77777777" w:rsidR="009C1C13" w:rsidRDefault="009C1C13" w:rsidP="009C1C13">
      <w:pPr>
        <w:pStyle w:val="Standard"/>
        <w:spacing w:line="360" w:lineRule="auto"/>
        <w:jc w:val="center"/>
        <w:rPr>
          <w:rFonts w:eastAsia="Times New Roman" w:cs="Times New Roman"/>
          <w:sz w:val="32"/>
          <w:lang w:eastAsia="pl-PL"/>
        </w:rPr>
      </w:pPr>
    </w:p>
    <w:p w14:paraId="6DFD12E2" w14:textId="77777777" w:rsidR="009C1C13" w:rsidRDefault="009C1C13" w:rsidP="009C1C13">
      <w:pPr>
        <w:pStyle w:val="Standard"/>
        <w:spacing w:line="360" w:lineRule="auto"/>
        <w:jc w:val="both"/>
        <w:rPr>
          <w:rFonts w:eastAsia="Times New Roman" w:cs="Times New Roman"/>
          <w:bCs/>
          <w:lang w:eastAsia="pl-PL"/>
        </w:rPr>
      </w:pPr>
      <w:r>
        <w:rPr>
          <w:rFonts w:eastAsia="Times New Roman" w:cs="Times New Roman"/>
          <w:bCs/>
          <w:lang w:eastAsia="pl-PL"/>
        </w:rPr>
        <w:t>Na podstawie art. 38 i art. 40 ust. 1 pkt 3 ustawy z dnia 21 sierpnia 1997r. o gospodarce nieruchomościami (tj. Dz. U. 2020r. poz. 65 )</w:t>
      </w:r>
    </w:p>
    <w:p w14:paraId="20CA6AC7" w14:textId="77777777" w:rsidR="009C1C13" w:rsidRDefault="009C1C13" w:rsidP="009C1C13">
      <w:pPr>
        <w:pStyle w:val="Standard"/>
        <w:spacing w:line="360" w:lineRule="auto"/>
        <w:jc w:val="both"/>
        <w:rPr>
          <w:rFonts w:eastAsia="Times New Roman" w:cs="Times New Roman"/>
          <w:lang w:eastAsia="pl-PL"/>
        </w:rPr>
      </w:pPr>
      <w:bookmarkStart w:id="0" w:name="_Hlk485903386"/>
    </w:p>
    <w:p w14:paraId="106F25BE" w14:textId="77777777" w:rsidR="009C1C13" w:rsidRDefault="009C1C13" w:rsidP="009C1C13">
      <w:pPr>
        <w:pStyle w:val="Standard"/>
        <w:spacing w:line="360" w:lineRule="auto"/>
        <w:jc w:val="both"/>
      </w:pPr>
      <w:r>
        <w:rPr>
          <w:rFonts w:eastAsia="Times New Roman" w:cs="Times New Roman"/>
          <w:lang w:eastAsia="pl-PL"/>
        </w:rPr>
        <w:t xml:space="preserve">Nieruchomość gruntowa zabudowana budynkiem 3-kondygnacyjnym, podpiwniczonym </w:t>
      </w:r>
      <w:r>
        <w:rPr>
          <w:rFonts w:eastAsia="Times New Roman" w:cs="Times New Roman"/>
          <w:lang w:eastAsia="pl-PL"/>
        </w:rPr>
        <w:br/>
        <w:t>o konstrukcji murowanej dawnej szkoły o powierzchni użytkowej 1 501,20 m</w:t>
      </w:r>
      <w:r>
        <w:rPr>
          <w:rFonts w:eastAsia="Times New Roman" w:cs="Times New Roman"/>
          <w:vertAlign w:val="superscript"/>
          <w:lang w:eastAsia="pl-PL"/>
        </w:rPr>
        <w:t>2</w:t>
      </w:r>
      <w:r>
        <w:rPr>
          <w:rFonts w:eastAsia="Times New Roman" w:cs="Times New Roman"/>
          <w:lang w:eastAsia="pl-PL"/>
        </w:rPr>
        <w:t xml:space="preserve"> oznaczona jako działka nr 3/2, ark. mapy 1 o powierzchni 1,5900 ha</w:t>
      </w:r>
      <w:bookmarkEnd w:id="0"/>
      <w:r>
        <w:rPr>
          <w:rFonts w:eastAsia="Times New Roman" w:cs="Times New Roman"/>
          <w:lang w:eastAsia="pl-PL"/>
        </w:rPr>
        <w:t xml:space="preserve"> położonej w miejscowości Średnie Małe. Dla nieruchomości urządzona jest księga wieczysta KW Nr ZA1Z/00112645/7 prowadzona przez Sąd Rejonowy, VI Wydział Ksiąg Wieczystych w Zamościu. Przedmiotowa nieruchomości posiada KW, która jest wolna od obciążeń i zadłużeń.</w:t>
      </w:r>
    </w:p>
    <w:p w14:paraId="1307AE83" w14:textId="77777777" w:rsidR="009C1C13" w:rsidRDefault="009C1C13" w:rsidP="009C1C13">
      <w:pPr>
        <w:pStyle w:val="Standard"/>
        <w:spacing w:line="360" w:lineRule="auto"/>
        <w:jc w:val="both"/>
        <w:rPr>
          <w:rFonts w:eastAsia="Times New Roman" w:cs="Times New Roman"/>
          <w:lang w:eastAsia="pl-PL"/>
        </w:rPr>
      </w:pPr>
    </w:p>
    <w:p w14:paraId="28BE8BD1" w14:textId="77777777" w:rsidR="009C1C13" w:rsidRDefault="009C1C13" w:rsidP="009C1C13">
      <w:pPr>
        <w:pStyle w:val="Akapitzlist"/>
        <w:numPr>
          <w:ilvl w:val="0"/>
          <w:numId w:val="3"/>
        </w:numPr>
        <w:tabs>
          <w:tab w:val="left" w:pos="284"/>
        </w:tabs>
        <w:spacing w:line="360" w:lineRule="auto"/>
        <w:ind w:left="0" w:firstLine="0"/>
        <w:jc w:val="both"/>
      </w:pPr>
      <w:r>
        <w:rPr>
          <w:rFonts w:eastAsia="Times New Roman" w:cs="Times New Roman"/>
          <w:b/>
          <w:bCs/>
          <w:lang w:eastAsia="pl-PL"/>
        </w:rPr>
        <w:t xml:space="preserve">Cena wywoławcza nieruchomości wraz z budynkami wynosi 700 000 zł. </w:t>
      </w:r>
      <w:bookmarkStart w:id="1" w:name="_Hlk485903710"/>
      <w:bookmarkStart w:id="2" w:name="_Hlk485973311"/>
      <w:r>
        <w:rPr>
          <w:rFonts w:eastAsia="Times New Roman" w:cs="Times New Roman"/>
          <w:bCs/>
          <w:lang w:eastAsia="pl-PL"/>
        </w:rPr>
        <w:t>Dostawa towaru korzysta ze zwolnienia od podatku od towarów i usług na podstawie art. 43. Ust. 1 pkt. 10a ustawy z dnia 11 marca 2004r. o podatku od towarów i usług (tj. Dz. U. z 2018r. Nr. 2174 ).</w:t>
      </w:r>
      <w:bookmarkEnd w:id="1"/>
    </w:p>
    <w:p w14:paraId="31069B8E" w14:textId="77777777" w:rsidR="009C1C13" w:rsidRDefault="009C1C13" w:rsidP="009C1C13">
      <w:pPr>
        <w:pStyle w:val="Akapitzlist"/>
        <w:tabs>
          <w:tab w:val="left" w:pos="284"/>
        </w:tabs>
        <w:spacing w:line="360" w:lineRule="auto"/>
        <w:ind w:left="0"/>
        <w:jc w:val="both"/>
        <w:rPr>
          <w:rFonts w:eastAsia="Times New Roman" w:cs="Times New Roman"/>
          <w:lang w:eastAsia="pl-PL"/>
        </w:rPr>
      </w:pPr>
    </w:p>
    <w:p w14:paraId="658A6D20" w14:textId="77777777" w:rsidR="009C1C13" w:rsidRDefault="009C1C13" w:rsidP="009C1C13">
      <w:pPr>
        <w:pStyle w:val="Akapitzlist"/>
        <w:numPr>
          <w:ilvl w:val="0"/>
          <w:numId w:val="1"/>
        </w:numPr>
        <w:tabs>
          <w:tab w:val="left" w:pos="284"/>
        </w:tabs>
        <w:spacing w:line="360" w:lineRule="auto"/>
        <w:ind w:left="0" w:firstLine="0"/>
        <w:jc w:val="both"/>
        <w:rPr>
          <w:rFonts w:eastAsia="Times New Roman" w:cs="Times New Roman"/>
          <w:b/>
          <w:bCs/>
          <w:lang w:eastAsia="pl-PL"/>
        </w:rPr>
      </w:pPr>
      <w:r>
        <w:rPr>
          <w:rFonts w:eastAsia="Times New Roman" w:cs="Times New Roman"/>
          <w:b/>
          <w:bCs/>
          <w:lang w:eastAsia="pl-PL"/>
        </w:rPr>
        <w:t>Warunkiem udziału w przetargu jest wpłata wadium w wysokości 45 000,00 złotych.</w:t>
      </w:r>
    </w:p>
    <w:p w14:paraId="0A895CF7" w14:textId="2F48273D" w:rsidR="009C1C13" w:rsidRDefault="009C1C13" w:rsidP="009C1C13">
      <w:pPr>
        <w:pStyle w:val="Standard"/>
        <w:spacing w:line="360" w:lineRule="auto"/>
        <w:jc w:val="both"/>
      </w:pPr>
      <w:bookmarkStart w:id="3" w:name="_Hlk485902934"/>
      <w:r>
        <w:rPr>
          <w:rFonts w:eastAsia="Times New Roman" w:cs="Times New Roman"/>
          <w:lang w:eastAsia="pl-PL"/>
        </w:rPr>
        <w:t>Wadium oferent zobowiązany jest wpłacić w formie pieniądza przelewem lub wpłatą na rachunek bankowy Urzędu Gminy nr 93 9628 0007 2001 0000 0013 3351 w Banku Spółdzielczym w Nieliszu z dopiskiem</w:t>
      </w:r>
      <w:r>
        <w:rPr>
          <w:rFonts w:eastAsia="Times New Roman" w:cs="Times New Roman"/>
          <w:i/>
          <w:iCs/>
          <w:lang w:eastAsia="pl-PL"/>
        </w:rPr>
        <w:t xml:space="preserve"> wadium Średnie Małe</w:t>
      </w:r>
      <w:r>
        <w:rPr>
          <w:rFonts w:eastAsia="Times New Roman" w:cs="Times New Roman"/>
          <w:lang w:eastAsia="pl-PL"/>
        </w:rPr>
        <w:t xml:space="preserve"> w taki sposób, aby najpóźniej w dniu </w:t>
      </w:r>
      <w:r>
        <w:rPr>
          <w:rFonts w:eastAsia="Times New Roman" w:cs="Times New Roman"/>
          <w:b/>
          <w:bCs/>
          <w:lang w:eastAsia="pl-PL"/>
        </w:rPr>
        <w:t>18</w:t>
      </w:r>
      <w:bookmarkStart w:id="4" w:name="_Hlk485892265"/>
      <w:r>
        <w:rPr>
          <w:rFonts w:eastAsia="Times New Roman" w:cs="Times New Roman"/>
          <w:b/>
          <w:bCs/>
          <w:lang w:eastAsia="pl-PL"/>
        </w:rPr>
        <w:t xml:space="preserve"> styczeń 2021r</w:t>
      </w:r>
      <w:bookmarkEnd w:id="4"/>
      <w:r>
        <w:rPr>
          <w:rFonts w:eastAsia="Times New Roman" w:cs="Times New Roman"/>
          <w:b/>
          <w:bCs/>
          <w:lang w:eastAsia="pl-PL"/>
        </w:rPr>
        <w:t>.</w:t>
      </w:r>
      <w:r>
        <w:rPr>
          <w:rFonts w:eastAsia="Times New Roman" w:cs="Times New Roman"/>
          <w:lang w:eastAsia="pl-PL"/>
        </w:rPr>
        <w:t xml:space="preserve"> wadium znajdowało się na rachunku bankowym Urzędu Gminy Nielisz.</w:t>
      </w:r>
    </w:p>
    <w:p w14:paraId="52C01844"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Wadium wpłacone przez uczestnika, który przetarg wygra, zostanie zaliczony na poczet ceny nabycia. Wadium ulega przedawnieniu w razie uchylenia się uczestnika, który przetarg wygrał, od zawarcia umowy notarialnej.</w:t>
      </w:r>
      <w:bookmarkEnd w:id="3"/>
    </w:p>
    <w:p w14:paraId="2E6FCCCF" w14:textId="77777777" w:rsidR="009C1C13" w:rsidRDefault="009C1C13" w:rsidP="009C1C13">
      <w:pPr>
        <w:pStyle w:val="Standard"/>
        <w:spacing w:line="360" w:lineRule="auto"/>
        <w:rPr>
          <w:rFonts w:eastAsia="Times New Roman" w:cs="Times New Roman"/>
          <w:lang w:eastAsia="pl-PL"/>
        </w:rPr>
      </w:pPr>
    </w:p>
    <w:p w14:paraId="1210EE74" w14:textId="77777777" w:rsidR="009C1C13" w:rsidRDefault="009C1C13" w:rsidP="009C1C13">
      <w:pPr>
        <w:pStyle w:val="Akapitzlist"/>
        <w:numPr>
          <w:ilvl w:val="0"/>
          <w:numId w:val="1"/>
        </w:numPr>
        <w:tabs>
          <w:tab w:val="left" w:pos="284"/>
        </w:tabs>
        <w:spacing w:line="360" w:lineRule="auto"/>
        <w:ind w:left="0" w:firstLine="0"/>
        <w:rPr>
          <w:rFonts w:eastAsia="Times New Roman" w:cs="Times New Roman"/>
          <w:lang w:eastAsia="pl-PL"/>
        </w:rPr>
      </w:pPr>
      <w:r>
        <w:rPr>
          <w:rFonts w:eastAsia="Times New Roman" w:cs="Times New Roman"/>
          <w:lang w:eastAsia="pl-PL"/>
        </w:rPr>
        <w:t>Kryteria cenowe</w:t>
      </w:r>
    </w:p>
    <w:p w14:paraId="2E989608"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 cena: max. 80 punktów</w:t>
      </w:r>
    </w:p>
    <w:p w14:paraId="2EC08C18"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wartość punktową kryterium ceny (maksymalnie 80 punktów) wylicza się</w:t>
      </w:r>
    </w:p>
    <w:p w14:paraId="2BCB50BB"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ze wzoru:</w:t>
      </w:r>
    </w:p>
    <w:p w14:paraId="31E4F1DF" w14:textId="77777777" w:rsidR="009C1C13" w:rsidRDefault="009C1C13" w:rsidP="009C1C13">
      <w:pPr>
        <w:pStyle w:val="Standard"/>
        <w:spacing w:line="360" w:lineRule="auto"/>
      </w:pPr>
      <w:r>
        <w:rPr>
          <w:rFonts w:eastAsia="Times New Roman" w:cs="Times New Roman"/>
          <w:lang w:eastAsia="pl-PL"/>
        </w:rPr>
        <w:t>(</w:t>
      </w:r>
      <w:proofErr w:type="spellStart"/>
      <w:r>
        <w:rPr>
          <w:rFonts w:eastAsia="Times New Roman" w:cs="Times New Roman"/>
          <w:lang w:eastAsia="pl-PL"/>
        </w:rPr>
        <w:t>Cof</w:t>
      </w:r>
      <w:proofErr w:type="spellEnd"/>
      <w:r>
        <w:rPr>
          <w:rFonts w:eastAsia="Times New Roman" w:cs="Times New Roman"/>
          <w:lang w:eastAsia="pl-PL"/>
        </w:rPr>
        <w:t xml:space="preserve">. – </w:t>
      </w:r>
      <w:proofErr w:type="spellStart"/>
      <w:r>
        <w:rPr>
          <w:rFonts w:eastAsia="Times New Roman" w:cs="Times New Roman"/>
          <w:lang w:eastAsia="pl-PL"/>
        </w:rPr>
        <w:t>Cwyw</w:t>
      </w:r>
      <w:proofErr w:type="spellEnd"/>
      <w:r>
        <w:rPr>
          <w:rFonts w:eastAsia="Times New Roman" w:cs="Times New Roman"/>
          <w:lang w:eastAsia="pl-PL"/>
        </w:rPr>
        <w:t>.) / (</w:t>
      </w:r>
      <w:proofErr w:type="spellStart"/>
      <w:r>
        <w:rPr>
          <w:rFonts w:eastAsia="Times New Roman" w:cs="Times New Roman"/>
          <w:lang w:eastAsia="pl-PL"/>
        </w:rPr>
        <w:t>Cmax.of</w:t>
      </w:r>
      <w:proofErr w:type="spellEnd"/>
      <w:r>
        <w:rPr>
          <w:rFonts w:eastAsia="Times New Roman" w:cs="Times New Roman"/>
          <w:lang w:eastAsia="pl-PL"/>
        </w:rPr>
        <w:t xml:space="preserve">. – </w:t>
      </w:r>
      <w:proofErr w:type="spellStart"/>
      <w:r>
        <w:rPr>
          <w:rFonts w:eastAsia="Times New Roman" w:cs="Times New Roman"/>
          <w:lang w:eastAsia="pl-PL"/>
        </w:rPr>
        <w:t>Cwyw</w:t>
      </w:r>
      <w:proofErr w:type="spellEnd"/>
      <w:r>
        <w:rPr>
          <w:rFonts w:eastAsia="Times New Roman" w:cs="Times New Roman"/>
          <w:lang w:eastAsia="pl-PL"/>
        </w:rPr>
        <w:t>. ) x 80 = P</w:t>
      </w:r>
      <w:r>
        <w:rPr>
          <w:rFonts w:eastAsia="Times New Roman" w:cs="Times New Roman"/>
          <w:vertAlign w:val="subscript"/>
          <w:lang w:eastAsia="pl-PL"/>
        </w:rPr>
        <w:t>1</w:t>
      </w:r>
    </w:p>
    <w:p w14:paraId="371FCCFB" w14:textId="77777777" w:rsidR="009C1C13" w:rsidRDefault="009C1C13" w:rsidP="009C1C13">
      <w:pPr>
        <w:pStyle w:val="Standard"/>
        <w:spacing w:line="360" w:lineRule="auto"/>
        <w:rPr>
          <w:rFonts w:eastAsia="Times New Roman" w:cs="Times New Roman"/>
          <w:lang w:eastAsia="pl-PL"/>
        </w:rPr>
      </w:pPr>
    </w:p>
    <w:p w14:paraId="5A079246" w14:textId="77777777" w:rsidR="009C1C13" w:rsidRDefault="009C1C13" w:rsidP="009C1C13">
      <w:pPr>
        <w:pStyle w:val="Standard"/>
        <w:spacing w:line="360" w:lineRule="auto"/>
        <w:rPr>
          <w:rFonts w:eastAsia="Times New Roman" w:cs="Times New Roman"/>
          <w:lang w:eastAsia="pl-PL"/>
        </w:rPr>
      </w:pPr>
      <w:proofErr w:type="spellStart"/>
      <w:r>
        <w:rPr>
          <w:rFonts w:eastAsia="Times New Roman" w:cs="Times New Roman"/>
          <w:lang w:eastAsia="pl-PL"/>
        </w:rPr>
        <w:t>Cof</w:t>
      </w:r>
      <w:proofErr w:type="spellEnd"/>
      <w:r>
        <w:rPr>
          <w:rFonts w:eastAsia="Times New Roman" w:cs="Times New Roman"/>
          <w:lang w:eastAsia="pl-PL"/>
        </w:rPr>
        <w:t>. – cena oferowana;</w:t>
      </w:r>
    </w:p>
    <w:p w14:paraId="6F836024" w14:textId="77777777" w:rsidR="009C1C13" w:rsidRDefault="009C1C13" w:rsidP="009C1C13">
      <w:pPr>
        <w:pStyle w:val="Standard"/>
        <w:spacing w:line="360" w:lineRule="auto"/>
        <w:rPr>
          <w:rFonts w:eastAsia="Times New Roman" w:cs="Times New Roman"/>
          <w:lang w:eastAsia="pl-PL"/>
        </w:rPr>
      </w:pPr>
      <w:proofErr w:type="spellStart"/>
      <w:r>
        <w:rPr>
          <w:rFonts w:eastAsia="Times New Roman" w:cs="Times New Roman"/>
          <w:lang w:eastAsia="pl-PL"/>
        </w:rPr>
        <w:t>Cwyw</w:t>
      </w:r>
      <w:proofErr w:type="spellEnd"/>
      <w:r>
        <w:rPr>
          <w:rFonts w:eastAsia="Times New Roman" w:cs="Times New Roman"/>
          <w:lang w:eastAsia="pl-PL"/>
        </w:rPr>
        <w:t>. – cena wywoławcza;</w:t>
      </w:r>
    </w:p>
    <w:p w14:paraId="1E0C47AE" w14:textId="77777777" w:rsidR="009C1C13" w:rsidRDefault="009C1C13" w:rsidP="009C1C13">
      <w:pPr>
        <w:pStyle w:val="Standard"/>
        <w:spacing w:line="360" w:lineRule="auto"/>
        <w:rPr>
          <w:rFonts w:eastAsia="Times New Roman" w:cs="Times New Roman"/>
          <w:lang w:eastAsia="pl-PL"/>
        </w:rPr>
      </w:pPr>
      <w:proofErr w:type="spellStart"/>
      <w:r>
        <w:rPr>
          <w:rFonts w:eastAsia="Times New Roman" w:cs="Times New Roman"/>
          <w:lang w:eastAsia="pl-PL"/>
        </w:rPr>
        <w:t>Cmax.of</w:t>
      </w:r>
      <w:proofErr w:type="spellEnd"/>
      <w:r>
        <w:rPr>
          <w:rFonts w:eastAsia="Times New Roman" w:cs="Times New Roman"/>
          <w:lang w:eastAsia="pl-PL"/>
        </w:rPr>
        <w:t>.– cena maksymalna oferowana;</w:t>
      </w:r>
    </w:p>
    <w:p w14:paraId="5826A8C3" w14:textId="77777777" w:rsidR="009C1C13" w:rsidRDefault="009C1C13" w:rsidP="009C1C13">
      <w:pPr>
        <w:pStyle w:val="Standard"/>
        <w:spacing w:line="360" w:lineRule="auto"/>
      </w:pPr>
      <w:r>
        <w:rPr>
          <w:rFonts w:eastAsia="Times New Roman" w:cs="Times New Roman"/>
          <w:lang w:eastAsia="pl-PL"/>
        </w:rPr>
        <w:t>P</w:t>
      </w:r>
      <w:r>
        <w:rPr>
          <w:rFonts w:eastAsia="Times New Roman" w:cs="Times New Roman"/>
          <w:vertAlign w:val="subscript"/>
          <w:lang w:eastAsia="pl-PL"/>
        </w:rPr>
        <w:t>1</w:t>
      </w:r>
      <w:r>
        <w:rPr>
          <w:rFonts w:eastAsia="Times New Roman" w:cs="Times New Roman"/>
          <w:lang w:eastAsia="pl-PL"/>
        </w:rPr>
        <w:t xml:space="preserve"> – ilość punktów przyznana ofercie za kryterium ceny</w:t>
      </w:r>
    </w:p>
    <w:p w14:paraId="5E2536C7" w14:textId="77777777" w:rsidR="009C1C13" w:rsidRDefault="009C1C13" w:rsidP="009C1C13">
      <w:pPr>
        <w:pStyle w:val="Standard"/>
        <w:spacing w:line="360" w:lineRule="auto"/>
        <w:rPr>
          <w:rFonts w:eastAsia="Times New Roman" w:cs="Times New Roman"/>
          <w:lang w:eastAsia="pl-PL"/>
        </w:rPr>
      </w:pPr>
    </w:p>
    <w:p w14:paraId="54B34662" w14:textId="77777777" w:rsidR="009C1C13" w:rsidRDefault="009C1C13" w:rsidP="009C1C13">
      <w:pPr>
        <w:pStyle w:val="Standard"/>
        <w:spacing w:line="360" w:lineRule="auto"/>
      </w:pPr>
      <w:r>
        <w:rPr>
          <w:rFonts w:eastAsia="Times New Roman" w:cs="Times New Roman"/>
          <w:lang w:eastAsia="pl-PL"/>
        </w:rPr>
        <w:t>- sposób zagospodarowania nieruchomości P</w:t>
      </w:r>
      <w:r>
        <w:rPr>
          <w:rFonts w:eastAsia="Times New Roman" w:cs="Times New Roman"/>
          <w:vertAlign w:val="subscript"/>
          <w:lang w:eastAsia="pl-PL"/>
        </w:rPr>
        <w:t>2</w:t>
      </w:r>
      <w:r>
        <w:rPr>
          <w:rFonts w:eastAsia="Times New Roman" w:cs="Times New Roman"/>
          <w:lang w:eastAsia="pl-PL"/>
        </w:rPr>
        <w:t>– max. 20 punktów wartość punktową</w:t>
      </w:r>
    </w:p>
    <w:p w14:paraId="7CA0127C"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Tego kryterium ustala się według średniej z indywidualnego głosowania</w:t>
      </w:r>
    </w:p>
    <w:p w14:paraId="23F22D0A"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członków komisji (maksymalnie 20 punktów) (preferowana działalność gospodarcza: Zakład Opiekuńczo Leczniczy, Dom Pomocy Społecznej lub usługi turystyczne)</w:t>
      </w:r>
    </w:p>
    <w:p w14:paraId="1CB69434" w14:textId="77777777" w:rsidR="009C1C13" w:rsidRDefault="009C1C13" w:rsidP="009C1C13">
      <w:pPr>
        <w:pStyle w:val="Standard"/>
        <w:spacing w:line="360" w:lineRule="auto"/>
        <w:rPr>
          <w:rFonts w:eastAsia="Times New Roman" w:cs="Times New Roman"/>
          <w:lang w:eastAsia="pl-PL"/>
        </w:rPr>
      </w:pPr>
    </w:p>
    <w:p w14:paraId="236051E1"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Za najlepszą uznaje się ofertę, która uzyska największą ilość punktów, którą</w:t>
      </w:r>
    </w:p>
    <w:p w14:paraId="4131E70D" w14:textId="77777777" w:rsidR="009C1C13" w:rsidRDefault="009C1C13" w:rsidP="009C1C13">
      <w:pPr>
        <w:pStyle w:val="Standard"/>
        <w:spacing w:line="360" w:lineRule="auto"/>
      </w:pPr>
      <w:r>
        <w:rPr>
          <w:rFonts w:eastAsia="Times New Roman" w:cs="Times New Roman"/>
          <w:lang w:eastAsia="pl-PL"/>
        </w:rPr>
        <w:t>stanowi suma punktów P</w:t>
      </w:r>
      <w:r>
        <w:rPr>
          <w:rFonts w:eastAsia="Times New Roman" w:cs="Times New Roman"/>
          <w:vertAlign w:val="subscript"/>
          <w:lang w:eastAsia="pl-PL"/>
        </w:rPr>
        <w:t>1</w:t>
      </w:r>
      <w:r>
        <w:rPr>
          <w:rFonts w:eastAsia="Times New Roman" w:cs="Times New Roman"/>
          <w:lang w:eastAsia="pl-PL"/>
        </w:rPr>
        <w:t xml:space="preserve"> +P</w:t>
      </w:r>
      <w:r>
        <w:rPr>
          <w:rFonts w:eastAsia="Times New Roman" w:cs="Times New Roman"/>
          <w:vertAlign w:val="subscript"/>
          <w:lang w:eastAsia="pl-PL"/>
        </w:rPr>
        <w:t>2</w:t>
      </w:r>
    </w:p>
    <w:bookmarkEnd w:id="2"/>
    <w:p w14:paraId="3279AE0C" w14:textId="77777777" w:rsidR="009C1C13" w:rsidRDefault="009C1C13" w:rsidP="009C1C13">
      <w:pPr>
        <w:pStyle w:val="Akapitzlist"/>
        <w:spacing w:line="360" w:lineRule="auto"/>
        <w:rPr>
          <w:rFonts w:eastAsia="Times New Roman" w:cs="Times New Roman"/>
          <w:b/>
          <w:bCs/>
          <w:lang w:eastAsia="pl-PL"/>
        </w:rPr>
      </w:pPr>
    </w:p>
    <w:p w14:paraId="0116D16A" w14:textId="77777777" w:rsidR="009C1C13" w:rsidRDefault="009C1C13" w:rsidP="009C1C13">
      <w:pPr>
        <w:pStyle w:val="Akapitzlist"/>
        <w:numPr>
          <w:ilvl w:val="0"/>
          <w:numId w:val="1"/>
        </w:numPr>
        <w:tabs>
          <w:tab w:val="left" w:pos="284"/>
        </w:tabs>
        <w:spacing w:line="360" w:lineRule="auto"/>
        <w:ind w:left="0" w:firstLine="0"/>
        <w:rPr>
          <w:rFonts w:eastAsia="Times New Roman" w:cs="Times New Roman"/>
          <w:lang w:eastAsia="pl-PL"/>
        </w:rPr>
      </w:pPr>
      <w:r>
        <w:rPr>
          <w:rFonts w:eastAsia="Times New Roman" w:cs="Times New Roman"/>
          <w:lang w:eastAsia="pl-PL"/>
        </w:rPr>
        <w:t>Przed przystąpieniem do przetargu uczestnik powinien zapoznać się z dokumentacją dotyczącą nieruchomości oraz regulaminem przetargu.</w:t>
      </w:r>
    </w:p>
    <w:p w14:paraId="636C74D2" w14:textId="77777777" w:rsidR="009C1C13" w:rsidRDefault="009C1C13" w:rsidP="009C1C13">
      <w:pPr>
        <w:pStyle w:val="Akapitzlist"/>
        <w:tabs>
          <w:tab w:val="left" w:pos="284"/>
        </w:tabs>
        <w:spacing w:line="360" w:lineRule="auto"/>
        <w:ind w:left="0"/>
        <w:rPr>
          <w:rFonts w:eastAsia="Times New Roman" w:cs="Times New Roman"/>
          <w:lang w:eastAsia="pl-PL"/>
        </w:rPr>
      </w:pPr>
    </w:p>
    <w:p w14:paraId="52CA87A9" w14:textId="214F1D10" w:rsidR="009C1C13" w:rsidRDefault="009C1C13" w:rsidP="009C1C13">
      <w:pPr>
        <w:pStyle w:val="Akapitzlist"/>
        <w:numPr>
          <w:ilvl w:val="0"/>
          <w:numId w:val="1"/>
        </w:numPr>
        <w:tabs>
          <w:tab w:val="left" w:pos="284"/>
        </w:tabs>
        <w:spacing w:line="360" w:lineRule="auto"/>
        <w:ind w:left="0" w:firstLine="0"/>
        <w:jc w:val="both"/>
      </w:pPr>
      <w:r>
        <w:rPr>
          <w:rFonts w:eastAsia="Times New Roman" w:cs="Times New Roman"/>
          <w:bCs/>
          <w:lang w:eastAsia="pl-PL"/>
        </w:rPr>
        <w:t xml:space="preserve">Oferty należy składać do dnia </w:t>
      </w:r>
      <w:r>
        <w:rPr>
          <w:rFonts w:eastAsia="Times New Roman" w:cs="Times New Roman"/>
          <w:b/>
          <w:bCs/>
          <w:lang w:eastAsia="pl-PL"/>
        </w:rPr>
        <w:t>18 styczeń 2021r. Godz.15.30</w:t>
      </w:r>
      <w:r>
        <w:rPr>
          <w:rFonts w:eastAsia="Times New Roman" w:cs="Times New Roman"/>
          <w:bCs/>
          <w:lang w:eastAsia="pl-PL"/>
        </w:rPr>
        <w:t xml:space="preserve"> w budynku Urzędu Gminy Nielisz pok. nr. 1 (sekretariat). Otwarcie ofert nastąpi </w:t>
      </w:r>
      <w:r>
        <w:rPr>
          <w:rFonts w:eastAsia="Times New Roman" w:cs="Times New Roman"/>
          <w:b/>
          <w:bCs/>
          <w:lang w:eastAsia="pl-PL"/>
        </w:rPr>
        <w:t>21 styczeń</w:t>
      </w:r>
      <w:r>
        <w:rPr>
          <w:rFonts w:eastAsia="Times New Roman" w:cs="Times New Roman"/>
          <w:bCs/>
          <w:lang w:eastAsia="pl-PL"/>
        </w:rPr>
        <w:t xml:space="preserve"> </w:t>
      </w:r>
      <w:r>
        <w:rPr>
          <w:rFonts w:eastAsia="Times New Roman" w:cs="Times New Roman"/>
          <w:b/>
          <w:bCs/>
          <w:lang w:eastAsia="pl-PL"/>
        </w:rPr>
        <w:t xml:space="preserve"> 2021 r o godz. 10.00 </w:t>
      </w:r>
      <w:r>
        <w:rPr>
          <w:rFonts w:eastAsia="Times New Roman" w:cs="Times New Roman"/>
          <w:lang w:eastAsia="pl-PL"/>
        </w:rPr>
        <w:t>w budynku Urzędu Gminy Nielisz, sala narad.</w:t>
      </w:r>
    </w:p>
    <w:p w14:paraId="3EC34EDD"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 xml:space="preserve"> </w:t>
      </w:r>
    </w:p>
    <w:p w14:paraId="65B54069" w14:textId="77777777" w:rsidR="009C1C13" w:rsidRDefault="009C1C13" w:rsidP="009C1C13">
      <w:pPr>
        <w:pStyle w:val="Akapitzlist"/>
        <w:numPr>
          <w:ilvl w:val="0"/>
          <w:numId w:val="1"/>
        </w:numPr>
        <w:tabs>
          <w:tab w:val="left" w:pos="284"/>
        </w:tabs>
        <w:spacing w:line="360" w:lineRule="auto"/>
        <w:ind w:left="0" w:firstLine="0"/>
        <w:jc w:val="both"/>
        <w:rPr>
          <w:rFonts w:eastAsia="Times New Roman" w:cs="Times New Roman"/>
          <w:lang w:eastAsia="pl-PL"/>
        </w:rPr>
      </w:pPr>
      <w:r>
        <w:rPr>
          <w:rFonts w:eastAsia="Times New Roman" w:cs="Times New Roman"/>
          <w:lang w:eastAsia="pl-PL"/>
        </w:rPr>
        <w:t>Zastrzega się prawo odwołania przetargu, w przypadku zaistnienia uzasadnionych powodów.</w:t>
      </w:r>
    </w:p>
    <w:p w14:paraId="7574EAF6" w14:textId="77777777" w:rsidR="009C1C13" w:rsidRDefault="009C1C13" w:rsidP="009C1C13">
      <w:pPr>
        <w:pStyle w:val="Standard"/>
        <w:spacing w:line="360" w:lineRule="auto"/>
        <w:jc w:val="both"/>
        <w:rPr>
          <w:rFonts w:eastAsia="Times New Roman" w:cs="Times New Roman"/>
          <w:bCs/>
          <w:lang w:eastAsia="pl-PL"/>
        </w:rPr>
      </w:pPr>
      <w:r>
        <w:rPr>
          <w:rFonts w:eastAsia="Times New Roman" w:cs="Times New Roman"/>
          <w:bCs/>
          <w:lang w:eastAsia="pl-PL"/>
        </w:rPr>
        <w:t>Z dodatkowymi warunkami przetargu można zapoznać się w siedzibie Urzędu Gminy Nielisz lub tel. 84 631 27 27 codziennie w godz. 8.00 – 15.00</w:t>
      </w:r>
    </w:p>
    <w:p w14:paraId="2166D202" w14:textId="77777777" w:rsidR="009C1C13" w:rsidRDefault="009C1C13" w:rsidP="009C1C13">
      <w:pPr>
        <w:pStyle w:val="Standard"/>
        <w:spacing w:line="360" w:lineRule="auto"/>
        <w:rPr>
          <w:rFonts w:eastAsia="Times New Roman" w:cs="Times New Roman"/>
          <w:lang w:eastAsia="pl-PL"/>
        </w:rPr>
      </w:pPr>
    </w:p>
    <w:p w14:paraId="00936D46" w14:textId="77777777" w:rsidR="009C1C13" w:rsidRDefault="009C1C13" w:rsidP="009C1C13">
      <w:pPr>
        <w:pStyle w:val="Standard"/>
        <w:spacing w:line="360" w:lineRule="auto"/>
        <w:rPr>
          <w:rFonts w:eastAsia="Times New Roman" w:cs="Times New Roman"/>
          <w:lang w:eastAsia="pl-PL"/>
        </w:rPr>
      </w:pPr>
      <w:r>
        <w:rPr>
          <w:rFonts w:eastAsia="Times New Roman" w:cs="Times New Roman"/>
          <w:lang w:eastAsia="pl-PL"/>
        </w:rPr>
        <w:t>Załączniki:</w:t>
      </w:r>
    </w:p>
    <w:p w14:paraId="32D3C20A" w14:textId="77777777" w:rsidR="009C1C13" w:rsidRDefault="009C1C13" w:rsidP="009C1C13">
      <w:pPr>
        <w:pStyle w:val="Akapitzlist"/>
        <w:numPr>
          <w:ilvl w:val="0"/>
          <w:numId w:val="4"/>
        </w:numPr>
        <w:spacing w:line="360" w:lineRule="auto"/>
        <w:ind w:left="426" w:firstLine="0"/>
        <w:rPr>
          <w:rFonts w:eastAsia="Times New Roman" w:cs="Times New Roman"/>
          <w:lang w:eastAsia="pl-PL"/>
        </w:rPr>
      </w:pPr>
      <w:r>
        <w:rPr>
          <w:rFonts w:eastAsia="Times New Roman" w:cs="Times New Roman"/>
          <w:lang w:eastAsia="pl-PL"/>
        </w:rPr>
        <w:t>Regulamin i warunki pierwszego przetargu pisemnego nieograniczonego -załącznik nr1</w:t>
      </w:r>
    </w:p>
    <w:p w14:paraId="00C7C88A" w14:textId="77777777" w:rsidR="009C1C13" w:rsidRDefault="009C1C13" w:rsidP="009C1C13">
      <w:pPr>
        <w:pStyle w:val="Akapitzlist"/>
        <w:numPr>
          <w:ilvl w:val="0"/>
          <w:numId w:val="2"/>
        </w:numPr>
        <w:spacing w:line="360" w:lineRule="auto"/>
        <w:ind w:left="426" w:firstLine="0"/>
        <w:rPr>
          <w:rFonts w:eastAsia="Times New Roman" w:cs="Times New Roman"/>
          <w:lang w:eastAsia="pl-PL"/>
        </w:rPr>
      </w:pPr>
      <w:r>
        <w:rPr>
          <w:rFonts w:eastAsia="Times New Roman" w:cs="Times New Roman"/>
          <w:lang w:eastAsia="pl-PL"/>
        </w:rPr>
        <w:t>Wzór formularza ofertowego – załącznik nr 2</w:t>
      </w:r>
    </w:p>
    <w:p w14:paraId="0B64F904" w14:textId="77777777" w:rsidR="009C1C13" w:rsidRDefault="009C1C13" w:rsidP="009C1C13">
      <w:pPr>
        <w:pStyle w:val="Akapitzlist"/>
        <w:numPr>
          <w:ilvl w:val="0"/>
          <w:numId w:val="2"/>
        </w:numPr>
        <w:spacing w:line="360" w:lineRule="auto"/>
        <w:ind w:left="426" w:firstLine="0"/>
        <w:rPr>
          <w:rFonts w:eastAsia="Times New Roman" w:cs="Times New Roman"/>
          <w:lang w:eastAsia="pl-PL"/>
        </w:rPr>
      </w:pPr>
      <w:r>
        <w:rPr>
          <w:rFonts w:eastAsia="Times New Roman" w:cs="Times New Roman"/>
          <w:lang w:eastAsia="pl-PL"/>
        </w:rPr>
        <w:t>Operat szacunkowy – załącznik nr 3</w:t>
      </w:r>
    </w:p>
    <w:p w14:paraId="3BB1C3FE" w14:textId="77777777" w:rsidR="009C1C13" w:rsidRDefault="009C1C13" w:rsidP="009C1C13">
      <w:pPr>
        <w:pStyle w:val="Standard"/>
      </w:pPr>
    </w:p>
    <w:p w14:paraId="2DB8B114" w14:textId="77777777" w:rsidR="009C1C13" w:rsidRDefault="009C1C13" w:rsidP="009C1C13">
      <w:pPr>
        <w:pStyle w:val="Standard"/>
        <w:tabs>
          <w:tab w:val="decimal" w:pos="345"/>
        </w:tabs>
        <w:jc w:val="right"/>
        <w:rPr>
          <w:rFonts w:cs="Times New Roman"/>
          <w:sz w:val="20"/>
          <w:szCs w:val="20"/>
        </w:rPr>
      </w:pPr>
      <w:r>
        <w:rPr>
          <w:rFonts w:cs="Times New Roman"/>
          <w:sz w:val="20"/>
          <w:szCs w:val="20"/>
        </w:rPr>
        <w:t>Załącznik nr 1 do ogłoszenia</w:t>
      </w:r>
    </w:p>
    <w:p w14:paraId="216E22E3" w14:textId="77777777" w:rsidR="009C1C13" w:rsidRDefault="009C1C13" w:rsidP="009C1C13">
      <w:pPr>
        <w:pStyle w:val="Standard"/>
        <w:tabs>
          <w:tab w:val="decimal" w:pos="345"/>
        </w:tabs>
        <w:jc w:val="right"/>
        <w:rPr>
          <w:rFonts w:cs="Times New Roman"/>
          <w:sz w:val="20"/>
          <w:szCs w:val="20"/>
        </w:rPr>
      </w:pPr>
      <w:r>
        <w:rPr>
          <w:rFonts w:cs="Times New Roman"/>
          <w:sz w:val="20"/>
          <w:szCs w:val="20"/>
        </w:rPr>
        <w:t xml:space="preserve"> o przetargu na sprzedaż nieruchomości</w:t>
      </w:r>
    </w:p>
    <w:p w14:paraId="193D110B" w14:textId="29EDDAE4" w:rsidR="009C1C13" w:rsidRDefault="009C1C13" w:rsidP="009C1C13">
      <w:pPr>
        <w:pStyle w:val="Standard"/>
        <w:tabs>
          <w:tab w:val="decimal" w:pos="345"/>
        </w:tabs>
        <w:rPr>
          <w:rFonts w:cs="Times New Roman"/>
          <w:b/>
        </w:rPr>
      </w:pPr>
      <w:r>
        <w:rPr>
          <w:rFonts w:cs="Times New Roman"/>
          <w:b/>
        </w:rPr>
        <w:t>GZRK.6840.3.2020</w:t>
      </w:r>
    </w:p>
    <w:p w14:paraId="56C39DC6" w14:textId="77777777" w:rsidR="009C1C13" w:rsidRDefault="009C1C13" w:rsidP="009C1C13">
      <w:pPr>
        <w:pStyle w:val="Standard"/>
        <w:tabs>
          <w:tab w:val="decimal" w:pos="345"/>
        </w:tabs>
        <w:rPr>
          <w:rFonts w:cs="Times New Roman"/>
          <w:b/>
          <w:sz w:val="36"/>
        </w:rPr>
      </w:pPr>
    </w:p>
    <w:p w14:paraId="29889969" w14:textId="77777777" w:rsidR="009C1C13" w:rsidRDefault="009C1C13" w:rsidP="009C1C13">
      <w:pPr>
        <w:pStyle w:val="Standard"/>
        <w:tabs>
          <w:tab w:val="decimal" w:pos="345"/>
        </w:tabs>
        <w:jc w:val="center"/>
        <w:rPr>
          <w:rFonts w:cs="Times New Roman"/>
          <w:b/>
          <w:sz w:val="36"/>
        </w:rPr>
      </w:pPr>
      <w:r>
        <w:rPr>
          <w:rFonts w:cs="Times New Roman"/>
          <w:b/>
          <w:sz w:val="36"/>
        </w:rPr>
        <w:t>Regulamin i warunki</w:t>
      </w:r>
    </w:p>
    <w:p w14:paraId="78721ADF" w14:textId="50A086B1" w:rsidR="009C1C13" w:rsidRDefault="009C1C13" w:rsidP="009C1C13">
      <w:pPr>
        <w:pStyle w:val="Standard"/>
        <w:jc w:val="center"/>
        <w:rPr>
          <w:rFonts w:cs="Times New Roman"/>
          <w:szCs w:val="22"/>
        </w:rPr>
      </w:pPr>
      <w:r>
        <w:rPr>
          <w:rFonts w:cs="Times New Roman"/>
          <w:szCs w:val="22"/>
        </w:rPr>
        <w:t>piątego przetargu pisemnego nieograniczonego</w:t>
      </w:r>
    </w:p>
    <w:p w14:paraId="4C7DD306" w14:textId="77777777" w:rsidR="009C1C13" w:rsidRDefault="009C1C13" w:rsidP="009C1C13">
      <w:pPr>
        <w:pStyle w:val="Standard"/>
        <w:jc w:val="center"/>
        <w:rPr>
          <w:rFonts w:cs="Times New Roman"/>
          <w:szCs w:val="22"/>
        </w:rPr>
      </w:pPr>
      <w:r>
        <w:rPr>
          <w:rFonts w:cs="Times New Roman"/>
          <w:szCs w:val="22"/>
        </w:rPr>
        <w:t>na sprzedaż nieruchomości stanowiącej własność Gminy Nielisz</w:t>
      </w:r>
    </w:p>
    <w:p w14:paraId="12156A52" w14:textId="77777777" w:rsidR="009C1C13" w:rsidRDefault="009C1C13" w:rsidP="009C1C13">
      <w:pPr>
        <w:pStyle w:val="Standard"/>
        <w:jc w:val="center"/>
        <w:rPr>
          <w:rFonts w:cs="Times New Roman"/>
          <w:sz w:val="28"/>
        </w:rPr>
      </w:pPr>
    </w:p>
    <w:p w14:paraId="5A9C76CC" w14:textId="77777777" w:rsidR="009C1C13" w:rsidRDefault="009C1C13" w:rsidP="009C1C13">
      <w:pPr>
        <w:pStyle w:val="Akapitzlist"/>
        <w:tabs>
          <w:tab w:val="left" w:pos="284"/>
          <w:tab w:val="left" w:pos="360"/>
        </w:tabs>
        <w:ind w:left="0"/>
        <w:jc w:val="both"/>
        <w:rPr>
          <w:rFonts w:cs="Times New Roman"/>
        </w:rPr>
      </w:pPr>
      <w:r>
        <w:rPr>
          <w:rFonts w:cs="Times New Roman"/>
        </w:rPr>
        <w:t>1. Przetarg przeprowadza się zgodnie z:</w:t>
      </w:r>
    </w:p>
    <w:p w14:paraId="3F8653FD" w14:textId="77777777" w:rsidR="009C1C13" w:rsidRDefault="009C1C13" w:rsidP="009C1C13">
      <w:pPr>
        <w:pStyle w:val="Akapitzlist"/>
        <w:tabs>
          <w:tab w:val="left" w:pos="284"/>
        </w:tabs>
        <w:ind w:left="0"/>
        <w:jc w:val="both"/>
      </w:pPr>
      <w:r>
        <w:rPr>
          <w:rFonts w:cs="Times New Roman"/>
        </w:rPr>
        <w:t>- ustawą z dnia 21 sierpnia 1997r. o gospodarce nieruchomościami (tj. Dz. U. 2020r. poz. 65)</w:t>
      </w:r>
    </w:p>
    <w:p w14:paraId="1F50EF9F" w14:textId="77777777" w:rsidR="009C1C13" w:rsidRDefault="009C1C13" w:rsidP="009C1C13">
      <w:pPr>
        <w:pStyle w:val="Akapitzlist"/>
        <w:tabs>
          <w:tab w:val="left" w:pos="284"/>
        </w:tabs>
        <w:ind w:left="0"/>
        <w:jc w:val="both"/>
        <w:rPr>
          <w:rFonts w:cs="Times New Roman"/>
        </w:rPr>
      </w:pPr>
      <w:r>
        <w:rPr>
          <w:rFonts w:cs="Times New Roman"/>
        </w:rPr>
        <w:t>- Rozporządzeniem Rady Ministrów z dnia 14 września 2004r. w sprawie sposobu i trybu przeprowadzania przetargów oraz rokowań na zbycie nieruchomości (tj. Dz. U. z 2014r.,Nr. 1490)</w:t>
      </w:r>
    </w:p>
    <w:p w14:paraId="7F057103" w14:textId="77777777" w:rsidR="009C1C13" w:rsidRDefault="009C1C13" w:rsidP="009C1C13">
      <w:pPr>
        <w:pStyle w:val="Standard"/>
      </w:pPr>
      <w:r>
        <w:rPr>
          <w:rFonts w:cs="Times New Roman"/>
        </w:rPr>
        <w:t xml:space="preserve">- Uchwały nr XXXII/190/2017 Rady Gminy Nielisz z dnia 20 czerwca 2017r. w sprawie </w:t>
      </w:r>
      <w:r>
        <w:rPr>
          <w:rFonts w:cs="Times New Roman"/>
          <w:bCs/>
        </w:rPr>
        <w:t xml:space="preserve">wyrażenia zgody na </w:t>
      </w:r>
      <w:r>
        <w:rPr>
          <w:rFonts w:cs="Times New Roman"/>
        </w:rPr>
        <w:t>sprzedaż nieruchomości położonej we wsi Średnie Małe</w:t>
      </w:r>
    </w:p>
    <w:p w14:paraId="0ECD8085" w14:textId="77777777" w:rsidR="009C1C13" w:rsidRDefault="009C1C13" w:rsidP="009C1C13">
      <w:pPr>
        <w:pStyle w:val="Standard"/>
        <w:rPr>
          <w:rFonts w:cs="Times New Roman"/>
        </w:rPr>
      </w:pPr>
      <w:r>
        <w:rPr>
          <w:rFonts w:cs="Times New Roman"/>
        </w:rPr>
        <w:t>- niniejszym regulaminem i warunkami przetargu.</w:t>
      </w:r>
    </w:p>
    <w:p w14:paraId="7CC82EAD" w14:textId="77777777" w:rsidR="009C1C13" w:rsidRDefault="009C1C13" w:rsidP="009C1C13">
      <w:pPr>
        <w:pStyle w:val="Akapitzlist"/>
        <w:tabs>
          <w:tab w:val="left" w:pos="284"/>
        </w:tabs>
        <w:ind w:left="0"/>
        <w:jc w:val="both"/>
        <w:rPr>
          <w:rFonts w:cs="Times New Roman"/>
        </w:rPr>
      </w:pPr>
    </w:p>
    <w:p w14:paraId="26B3A42D" w14:textId="77777777" w:rsidR="009C1C13" w:rsidRDefault="009C1C13" w:rsidP="009C1C13">
      <w:pPr>
        <w:pStyle w:val="Akapitzlist"/>
        <w:tabs>
          <w:tab w:val="left" w:pos="284"/>
        </w:tabs>
        <w:ind w:left="0"/>
        <w:jc w:val="both"/>
        <w:rPr>
          <w:rFonts w:cs="Times New Roman"/>
        </w:rPr>
      </w:pPr>
      <w:r>
        <w:rPr>
          <w:rFonts w:cs="Times New Roman"/>
        </w:rPr>
        <w:t>2. Przetarg ogłasza, organizuje i przeprowadza Wójt Gminy Nielisz, który powołuje przewodniczącego i członków Komisji Przetargowej.</w:t>
      </w:r>
    </w:p>
    <w:p w14:paraId="54AE199B" w14:textId="77777777" w:rsidR="009C1C13" w:rsidRDefault="009C1C13" w:rsidP="009C1C13">
      <w:pPr>
        <w:pStyle w:val="Akapitzlist"/>
        <w:tabs>
          <w:tab w:val="left" w:pos="284"/>
        </w:tabs>
        <w:ind w:left="0"/>
        <w:jc w:val="both"/>
        <w:rPr>
          <w:rFonts w:cs="Times New Roman"/>
        </w:rPr>
      </w:pPr>
    </w:p>
    <w:p w14:paraId="36191F2F" w14:textId="77777777" w:rsidR="009C1C13" w:rsidRDefault="009C1C13" w:rsidP="009C1C13">
      <w:pPr>
        <w:pStyle w:val="Akapitzlist"/>
        <w:tabs>
          <w:tab w:val="left" w:pos="284"/>
        </w:tabs>
        <w:ind w:left="0"/>
        <w:jc w:val="both"/>
        <w:rPr>
          <w:rFonts w:cs="Times New Roman"/>
        </w:rPr>
      </w:pPr>
      <w:r>
        <w:rPr>
          <w:rFonts w:cs="Times New Roman"/>
        </w:rPr>
        <w:t>3. Przedmiotem trzeciego przetargu pisemnego nieograniczonego jest sprzedaż nieruchomości stanowiącej własność Gminy Nielisz:</w:t>
      </w:r>
    </w:p>
    <w:p w14:paraId="7CCE19AC" w14:textId="77777777" w:rsidR="009C1C13" w:rsidRDefault="009C1C13" w:rsidP="009C1C13">
      <w:pPr>
        <w:pStyle w:val="Standard"/>
        <w:jc w:val="both"/>
      </w:pPr>
      <w:r>
        <w:rPr>
          <w:rFonts w:cs="Times New Roman"/>
        </w:rPr>
        <w:t>- położonej w miejscowości Średnie Małe</w:t>
      </w:r>
      <w:r>
        <w:rPr>
          <w:rFonts w:eastAsia="Times New Roman" w:cs="Times New Roman"/>
          <w:lang w:eastAsia="pl-PL"/>
        </w:rPr>
        <w:t xml:space="preserve"> zabudowanej budynkiem 3-kondygnacyjnym, podpiwniczonym o konstrukcji murowanej dawnej szkoły o powierzchni użytkowej 1 501,20 m</w:t>
      </w:r>
      <w:r>
        <w:rPr>
          <w:rFonts w:eastAsia="Times New Roman" w:cs="Times New Roman"/>
          <w:vertAlign w:val="superscript"/>
          <w:lang w:eastAsia="pl-PL"/>
        </w:rPr>
        <w:t>2</w:t>
      </w:r>
      <w:r>
        <w:rPr>
          <w:rFonts w:eastAsia="Times New Roman" w:cs="Times New Roman"/>
          <w:lang w:eastAsia="pl-PL"/>
        </w:rPr>
        <w:t xml:space="preserve"> oznaczona jako działka nr 3/2, ark. mapy 1 o powierzchni 1,5900 ha położonej w miejscowości Średnie Małe. Dla nieruchomości urządzona jest księga wieczysta KW Nr ZA1Z/00112645/7 prowadzona przez Sąd Rejonowy, VI Wydział Ksiąg Wieczystych w Zamościu.</w:t>
      </w:r>
    </w:p>
    <w:p w14:paraId="09BBE641" w14:textId="77777777" w:rsidR="009C1C13" w:rsidRDefault="009C1C13" w:rsidP="009C1C13">
      <w:pPr>
        <w:pStyle w:val="Akapitzlist"/>
        <w:tabs>
          <w:tab w:val="left" w:pos="284"/>
        </w:tabs>
        <w:ind w:left="0"/>
        <w:jc w:val="both"/>
        <w:rPr>
          <w:rFonts w:cs="Times New Roman"/>
        </w:rPr>
      </w:pPr>
    </w:p>
    <w:p w14:paraId="087D0E61" w14:textId="77777777" w:rsidR="009C1C13" w:rsidRDefault="009C1C13" w:rsidP="009C1C13">
      <w:pPr>
        <w:pStyle w:val="Akapitzlist"/>
        <w:tabs>
          <w:tab w:val="left" w:pos="284"/>
        </w:tabs>
        <w:ind w:left="0"/>
        <w:jc w:val="both"/>
      </w:pPr>
      <w:r>
        <w:rPr>
          <w:rFonts w:cs="Times New Roman"/>
        </w:rPr>
        <w:t xml:space="preserve">4. Cena wywoławcza nieruchomości wynosi </w:t>
      </w:r>
      <w:r>
        <w:rPr>
          <w:rFonts w:cs="Times New Roman"/>
          <w:b/>
        </w:rPr>
        <w:t>700 000</w:t>
      </w:r>
      <w:r>
        <w:rPr>
          <w:rFonts w:cs="Times New Roman"/>
        </w:rPr>
        <w:t xml:space="preserve"> zł.</w:t>
      </w:r>
    </w:p>
    <w:p w14:paraId="409D4CA5" w14:textId="77777777" w:rsidR="009C1C13" w:rsidRDefault="009C1C13" w:rsidP="009C1C13">
      <w:pPr>
        <w:pStyle w:val="Akapitzlist"/>
        <w:tabs>
          <w:tab w:val="left" w:pos="284"/>
        </w:tabs>
        <w:ind w:left="0"/>
        <w:jc w:val="both"/>
        <w:rPr>
          <w:rFonts w:eastAsia="Times New Roman" w:cs="Times New Roman"/>
          <w:bCs/>
          <w:lang w:eastAsia="pl-PL"/>
        </w:rPr>
      </w:pPr>
      <w:r>
        <w:rPr>
          <w:rFonts w:eastAsia="Times New Roman" w:cs="Times New Roman"/>
          <w:bCs/>
          <w:lang w:eastAsia="pl-PL"/>
        </w:rPr>
        <w:t>Dostawa towaru korzysta ze zwolnienia od podatku od towarów i usług na podstawie art. 43. ust. 1 pkt. 10a ustawy z dnia 11 marca 2004r. o podatku od towarów i usług (tj. Dz. U. z 2018r. Nr. 2174 ).</w:t>
      </w:r>
    </w:p>
    <w:p w14:paraId="6D9232A0" w14:textId="77777777" w:rsidR="009C1C13" w:rsidRDefault="009C1C13" w:rsidP="009C1C13">
      <w:pPr>
        <w:pStyle w:val="Akapitzlist"/>
        <w:tabs>
          <w:tab w:val="left" w:pos="284"/>
        </w:tabs>
        <w:ind w:left="0"/>
        <w:jc w:val="both"/>
        <w:rPr>
          <w:rFonts w:cs="Times New Roman"/>
        </w:rPr>
      </w:pPr>
    </w:p>
    <w:p w14:paraId="1CAD186B" w14:textId="77777777" w:rsidR="009C1C13" w:rsidRDefault="009C1C13" w:rsidP="009C1C13">
      <w:pPr>
        <w:pStyle w:val="Akapitzlist"/>
        <w:tabs>
          <w:tab w:val="left" w:pos="284"/>
        </w:tabs>
        <w:ind w:left="0"/>
        <w:jc w:val="both"/>
      </w:pPr>
      <w:r>
        <w:rPr>
          <w:rFonts w:eastAsia="Times New Roman" w:cs="Times New Roman"/>
          <w:bCs/>
          <w:lang w:eastAsia="pl-PL"/>
        </w:rPr>
        <w:t>5. Warunkiem udziału w przetargu jest wpłata wadium w wysokości</w:t>
      </w:r>
      <w:r>
        <w:rPr>
          <w:rFonts w:eastAsia="Times New Roman" w:cs="Times New Roman"/>
          <w:b/>
          <w:bCs/>
          <w:lang w:eastAsia="pl-PL"/>
        </w:rPr>
        <w:t xml:space="preserve"> 45 000,00 złotych.</w:t>
      </w:r>
    </w:p>
    <w:p w14:paraId="378E70C0" w14:textId="2CB97039" w:rsidR="009C1C13" w:rsidRDefault="009C1C13" w:rsidP="009C1C13">
      <w:pPr>
        <w:pStyle w:val="Standard"/>
        <w:jc w:val="both"/>
      </w:pPr>
      <w:r>
        <w:rPr>
          <w:rFonts w:eastAsia="Times New Roman" w:cs="Times New Roman"/>
          <w:lang w:eastAsia="pl-PL"/>
        </w:rPr>
        <w:t>Wadium oferent zobowiązany jest wpłacić w formie pieniądza przelewem lub wpłatą na rachunek bankowy Urzędu Gminy nr 93 9628 0007 2001 0000 0013 3351 w Banku Spółdzielczym w Nieliszu z dopiskiem</w:t>
      </w:r>
      <w:r>
        <w:rPr>
          <w:rFonts w:eastAsia="Times New Roman" w:cs="Times New Roman"/>
          <w:i/>
          <w:iCs/>
          <w:lang w:eastAsia="pl-PL"/>
        </w:rPr>
        <w:t xml:space="preserve"> wadium Średnie Małe</w:t>
      </w:r>
      <w:r>
        <w:rPr>
          <w:rFonts w:eastAsia="Times New Roman" w:cs="Times New Roman"/>
          <w:lang w:eastAsia="pl-PL"/>
        </w:rPr>
        <w:t xml:space="preserve"> w taki sposób, aby najpóźniej w dniu </w:t>
      </w:r>
      <w:r w:rsidRPr="009C1C13">
        <w:rPr>
          <w:rFonts w:eastAsia="Times New Roman" w:cs="Times New Roman"/>
          <w:b/>
          <w:bCs/>
          <w:lang w:eastAsia="pl-PL"/>
        </w:rPr>
        <w:t>18 styczeń</w:t>
      </w:r>
      <w:r>
        <w:rPr>
          <w:rFonts w:eastAsia="Times New Roman" w:cs="Times New Roman"/>
          <w:b/>
          <w:bCs/>
          <w:lang w:eastAsia="pl-PL"/>
        </w:rPr>
        <w:t xml:space="preserve">  2021r.</w:t>
      </w:r>
      <w:r>
        <w:rPr>
          <w:rFonts w:eastAsia="Times New Roman" w:cs="Times New Roman"/>
          <w:lang w:eastAsia="pl-PL"/>
        </w:rPr>
        <w:t xml:space="preserve"> wadium znajdowało się na rachunku bankowym Urzędu Gminy Nielisz.</w:t>
      </w:r>
    </w:p>
    <w:p w14:paraId="6E885236" w14:textId="77777777" w:rsidR="009C1C13" w:rsidRDefault="009C1C13" w:rsidP="009C1C13">
      <w:pPr>
        <w:pStyle w:val="Standard"/>
        <w:rPr>
          <w:rFonts w:eastAsia="Times New Roman" w:cs="Times New Roman"/>
          <w:lang w:eastAsia="pl-PL"/>
        </w:rPr>
      </w:pPr>
      <w:r>
        <w:rPr>
          <w:rFonts w:eastAsia="Times New Roman" w:cs="Times New Roman"/>
          <w:lang w:eastAsia="pl-PL"/>
        </w:rPr>
        <w:t>Wadium wpłacone przez uczestnika, który przetarg wygra, zostanie zaliczony na poczet ceny nabycia. Wadium ulega przedawnieniu w razie uchylenia się uczestnika, który przetarg wygrał, od zawarcia umowy notarialnej.</w:t>
      </w:r>
    </w:p>
    <w:p w14:paraId="7EC6C0FF" w14:textId="77777777" w:rsidR="009C1C13" w:rsidRDefault="009C1C13" w:rsidP="009C1C13">
      <w:pPr>
        <w:pStyle w:val="Akapitzlist"/>
        <w:tabs>
          <w:tab w:val="left" w:pos="284"/>
        </w:tabs>
        <w:ind w:left="0"/>
        <w:jc w:val="both"/>
        <w:rPr>
          <w:rFonts w:cs="Times New Roman"/>
        </w:rPr>
      </w:pPr>
      <w:r>
        <w:rPr>
          <w:rFonts w:cs="Times New Roman"/>
        </w:rPr>
        <w:t xml:space="preserve"> </w:t>
      </w:r>
    </w:p>
    <w:p w14:paraId="29E6FFAF" w14:textId="77777777" w:rsidR="009C1C13" w:rsidRDefault="009C1C13" w:rsidP="009C1C13">
      <w:pPr>
        <w:pStyle w:val="Akapitzlist"/>
        <w:tabs>
          <w:tab w:val="left" w:pos="284"/>
        </w:tabs>
        <w:ind w:left="0"/>
        <w:jc w:val="both"/>
        <w:rPr>
          <w:rFonts w:cs="Times New Roman"/>
        </w:rPr>
      </w:pPr>
      <w:r>
        <w:rPr>
          <w:rFonts w:cs="Times New Roman"/>
        </w:rPr>
        <w:t xml:space="preserve">6. Przedmiotowa działka nie jest objęta ustaleniami żadnego obowiązującego miejscowego planu zagospodarowania. Zgodnie ze studium uwarunkowań i kierunków zagospodarowania przestrzennego Gminy Nielisz, zatwierdzonym Uchwałą Rady Gminy Nr XVI/76/2000 z dnia 29.01.2000r. z </w:t>
      </w:r>
      <w:proofErr w:type="spellStart"/>
      <w:r>
        <w:rPr>
          <w:rFonts w:cs="Times New Roman"/>
        </w:rPr>
        <w:t>późn</w:t>
      </w:r>
      <w:proofErr w:type="spellEnd"/>
      <w:r>
        <w:rPr>
          <w:rFonts w:cs="Times New Roman"/>
        </w:rPr>
        <w:t>. zm. teren, na którym położona jest nieruchomość oznaczony jest symbolem UO – usługi oświaty.</w:t>
      </w:r>
    </w:p>
    <w:p w14:paraId="1DEB9898" w14:textId="77777777" w:rsidR="009C1C13" w:rsidRDefault="009C1C13" w:rsidP="009C1C13">
      <w:pPr>
        <w:pStyle w:val="Akapitzlist"/>
        <w:tabs>
          <w:tab w:val="left" w:pos="284"/>
        </w:tabs>
        <w:ind w:left="0"/>
        <w:jc w:val="both"/>
        <w:rPr>
          <w:rFonts w:cs="Times New Roman"/>
        </w:rPr>
      </w:pPr>
    </w:p>
    <w:p w14:paraId="7249C5A6" w14:textId="77777777" w:rsidR="009C1C13" w:rsidRDefault="009C1C13" w:rsidP="009C1C13">
      <w:pPr>
        <w:pStyle w:val="Akapitzlist"/>
        <w:tabs>
          <w:tab w:val="left" w:pos="284"/>
        </w:tabs>
        <w:ind w:left="0"/>
        <w:jc w:val="both"/>
        <w:rPr>
          <w:rFonts w:cs="Times New Roman"/>
          <w:b/>
        </w:rPr>
      </w:pPr>
      <w:r>
        <w:rPr>
          <w:rFonts w:cs="Times New Roman"/>
          <w:b/>
        </w:rPr>
        <w:t>7. Oferta przetargowa powinna zawierać:</w:t>
      </w:r>
    </w:p>
    <w:p w14:paraId="1330679F" w14:textId="77777777" w:rsidR="009C1C13" w:rsidRDefault="009C1C13" w:rsidP="009C1C13">
      <w:pPr>
        <w:pStyle w:val="Akapitzlist"/>
        <w:tabs>
          <w:tab w:val="left" w:pos="284"/>
        </w:tabs>
        <w:ind w:left="0"/>
        <w:jc w:val="both"/>
        <w:rPr>
          <w:rFonts w:cs="Times New Roman"/>
        </w:rPr>
      </w:pPr>
      <w:r>
        <w:rPr>
          <w:rFonts w:cs="Times New Roman"/>
        </w:rPr>
        <w:t>a). imię, nazwisko i adres oferenta lub nazwę firmy oraz jej siedzibę, jeżeli oferentem jest osoba prawna lub inny podmiot,</w:t>
      </w:r>
    </w:p>
    <w:p w14:paraId="4303EB0B" w14:textId="77777777" w:rsidR="009C1C13" w:rsidRDefault="009C1C13" w:rsidP="009C1C13">
      <w:pPr>
        <w:pStyle w:val="Akapitzlist"/>
        <w:tabs>
          <w:tab w:val="left" w:pos="284"/>
        </w:tabs>
        <w:ind w:left="0"/>
        <w:jc w:val="both"/>
        <w:rPr>
          <w:rFonts w:cs="Times New Roman"/>
        </w:rPr>
      </w:pPr>
      <w:r>
        <w:rPr>
          <w:rFonts w:cs="Times New Roman"/>
        </w:rPr>
        <w:t>b). datę sporządzenia oferty,</w:t>
      </w:r>
    </w:p>
    <w:p w14:paraId="085CEC40" w14:textId="77777777" w:rsidR="009C1C13" w:rsidRDefault="009C1C13" w:rsidP="009C1C13">
      <w:pPr>
        <w:pStyle w:val="Akapitzlist"/>
        <w:tabs>
          <w:tab w:val="left" w:pos="284"/>
        </w:tabs>
        <w:ind w:left="0"/>
        <w:jc w:val="both"/>
        <w:rPr>
          <w:rFonts w:cs="Times New Roman"/>
        </w:rPr>
      </w:pPr>
      <w:r>
        <w:rPr>
          <w:rFonts w:cs="Times New Roman"/>
        </w:rPr>
        <w:lastRenderedPageBreak/>
        <w:t>c). oświadczenie, że oferent zapoznał się z warunkami przetargu i przyjmuje te warunki bez zastrzeżeń,</w:t>
      </w:r>
    </w:p>
    <w:p w14:paraId="6FE01243" w14:textId="77777777" w:rsidR="009C1C13" w:rsidRDefault="009C1C13" w:rsidP="009C1C13">
      <w:pPr>
        <w:pStyle w:val="Akapitzlist"/>
        <w:tabs>
          <w:tab w:val="left" w:pos="284"/>
        </w:tabs>
        <w:ind w:left="0"/>
        <w:jc w:val="both"/>
        <w:rPr>
          <w:rFonts w:cs="Times New Roman"/>
        </w:rPr>
      </w:pPr>
      <w:r>
        <w:rPr>
          <w:rFonts w:cs="Times New Roman"/>
        </w:rPr>
        <w:t>d). oferowaną cenę nieruchomości i sposób jej zapłaty,</w:t>
      </w:r>
    </w:p>
    <w:p w14:paraId="02298B54" w14:textId="77777777" w:rsidR="009C1C13" w:rsidRDefault="009C1C13" w:rsidP="009C1C13">
      <w:pPr>
        <w:pStyle w:val="Akapitzlist"/>
        <w:tabs>
          <w:tab w:val="left" w:pos="284"/>
        </w:tabs>
        <w:ind w:left="0"/>
        <w:jc w:val="both"/>
        <w:rPr>
          <w:rFonts w:cs="Times New Roman"/>
        </w:rPr>
      </w:pPr>
      <w:r>
        <w:rPr>
          <w:rFonts w:cs="Times New Roman"/>
        </w:rPr>
        <w:t>e). proponowany sposób realizacji dodatkowych warunków realizacji</w:t>
      </w:r>
    </w:p>
    <w:p w14:paraId="0ED2DA14" w14:textId="77777777" w:rsidR="009C1C13" w:rsidRDefault="009C1C13" w:rsidP="009C1C13">
      <w:pPr>
        <w:pStyle w:val="Akapitzlist"/>
        <w:tabs>
          <w:tab w:val="left" w:pos="284"/>
        </w:tabs>
        <w:ind w:left="0"/>
        <w:jc w:val="both"/>
        <w:rPr>
          <w:rFonts w:cs="Times New Roman"/>
        </w:rPr>
      </w:pPr>
      <w:r>
        <w:rPr>
          <w:rFonts w:cs="Times New Roman"/>
        </w:rPr>
        <w:t>f). podpis oferenta.</w:t>
      </w:r>
    </w:p>
    <w:p w14:paraId="4A04EC76" w14:textId="77777777" w:rsidR="009C1C13" w:rsidRDefault="009C1C13" w:rsidP="009C1C13">
      <w:pPr>
        <w:pStyle w:val="Akapitzlist"/>
        <w:tabs>
          <w:tab w:val="left" w:pos="284"/>
        </w:tabs>
        <w:ind w:left="0"/>
        <w:jc w:val="both"/>
        <w:rPr>
          <w:rFonts w:cs="Times New Roman"/>
        </w:rPr>
      </w:pPr>
      <w:r>
        <w:rPr>
          <w:rFonts w:cs="Times New Roman"/>
        </w:rPr>
        <w:t>Do oferty należy dołączyć kopię dowodu wniesienia wadium.</w:t>
      </w:r>
    </w:p>
    <w:p w14:paraId="39F04861" w14:textId="77777777" w:rsidR="009C1C13" w:rsidRDefault="009C1C13" w:rsidP="009C1C13">
      <w:pPr>
        <w:pStyle w:val="Akapitzlist"/>
        <w:tabs>
          <w:tab w:val="left" w:pos="284"/>
        </w:tabs>
        <w:ind w:left="0"/>
        <w:jc w:val="both"/>
        <w:rPr>
          <w:rFonts w:cs="Times New Roman"/>
        </w:rPr>
      </w:pPr>
      <w:r>
        <w:rPr>
          <w:rFonts w:cs="Times New Roman"/>
        </w:rPr>
        <w:t>Przystępujące do przetargu osoby fizyczne (lub osoby fizyczne prowadzące działalność gospodarczą) pozostające w związku małżeńskim, posiadające ustrój wspólności majątkowej (ustawowej lub umownej) obowiązane są złożyć pisemne oświadczenie współmałżonka, że wyrażają zgodę na nabycie nieruchomości będącej przedmiotem przetargu za cenę zaoferowaną przez współmałżonka przystępującego do przetargu.</w:t>
      </w:r>
    </w:p>
    <w:p w14:paraId="52157F17" w14:textId="77777777" w:rsidR="009C1C13" w:rsidRDefault="009C1C13" w:rsidP="009C1C13">
      <w:pPr>
        <w:pStyle w:val="Akapitzlist"/>
        <w:tabs>
          <w:tab w:val="left" w:pos="284"/>
        </w:tabs>
        <w:ind w:left="0"/>
        <w:jc w:val="both"/>
        <w:rPr>
          <w:rFonts w:cs="Times New Roman"/>
          <w:b/>
        </w:rPr>
      </w:pPr>
    </w:p>
    <w:p w14:paraId="1DB964A2" w14:textId="0E962869" w:rsidR="009C1C13" w:rsidRDefault="009C1C13" w:rsidP="009C1C13">
      <w:pPr>
        <w:pStyle w:val="Akapitzlist"/>
        <w:tabs>
          <w:tab w:val="decimal" w:pos="165"/>
          <w:tab w:val="left" w:pos="284"/>
        </w:tabs>
        <w:ind w:left="0"/>
        <w:jc w:val="both"/>
      </w:pPr>
      <w:r>
        <w:rPr>
          <w:rFonts w:cs="Times New Roman"/>
        </w:rPr>
        <w:t>8. Pisemną ofertę należy złożyć, w terminie określonym w ogłoszeniu o przetargu, w zamkniętej kopercie z napisem „</w:t>
      </w:r>
      <w:r>
        <w:rPr>
          <w:rFonts w:cs="Times New Roman"/>
          <w:b/>
          <w:i/>
        </w:rPr>
        <w:t>Oferta na przetarg dotyczący sprzedaży nieruchomości w miejscowości Średnie Małe. Nie otwierać przed 21 styczeń  202</w:t>
      </w:r>
      <w:r w:rsidR="00C93A34">
        <w:rPr>
          <w:rFonts w:cs="Times New Roman"/>
          <w:b/>
          <w:i/>
        </w:rPr>
        <w:t>1</w:t>
      </w:r>
      <w:r>
        <w:rPr>
          <w:rFonts w:cs="Times New Roman"/>
          <w:b/>
          <w:i/>
        </w:rPr>
        <w:t>r. Godz. 10.00”</w:t>
      </w:r>
      <w:r>
        <w:rPr>
          <w:rFonts w:cs="Times New Roman"/>
        </w:rPr>
        <w:t>.  Oferty można również nadsyłać pocztą lub przez kuriera, wówczas powinny być one umieszczone w podwójnej kopercie. Na kopercie zewnętrznej należy zamieścić nazwę i adres Urzędu Gminy Nielisz, Nielisz 279, 22-413 Nielisz, na wewnętrznej kopercie napis „</w:t>
      </w:r>
      <w:r>
        <w:rPr>
          <w:rFonts w:cs="Times New Roman"/>
          <w:b/>
          <w:i/>
        </w:rPr>
        <w:t xml:space="preserve">Oferta na przetarg dotyczący sprzedaży nieruchomości w miejscowości Średnie Małe. Nie otwierać przed </w:t>
      </w:r>
      <w:r w:rsidR="00C93A34">
        <w:rPr>
          <w:rFonts w:cs="Times New Roman"/>
          <w:b/>
          <w:i/>
        </w:rPr>
        <w:t>21 styczeń</w:t>
      </w:r>
      <w:r>
        <w:rPr>
          <w:rFonts w:cs="Times New Roman"/>
          <w:b/>
          <w:i/>
        </w:rPr>
        <w:t xml:space="preserve">  202</w:t>
      </w:r>
      <w:r w:rsidR="00C93A34">
        <w:rPr>
          <w:rFonts w:cs="Times New Roman"/>
          <w:b/>
          <w:i/>
        </w:rPr>
        <w:t>1</w:t>
      </w:r>
      <w:r>
        <w:rPr>
          <w:rFonts w:cs="Times New Roman"/>
          <w:b/>
          <w:i/>
        </w:rPr>
        <w:t>r. Godz. 10.00”.</w:t>
      </w:r>
    </w:p>
    <w:p w14:paraId="6C565512" w14:textId="77777777" w:rsidR="009C1C13" w:rsidRDefault="009C1C13" w:rsidP="009C1C13">
      <w:pPr>
        <w:pStyle w:val="Akapitzlist"/>
        <w:tabs>
          <w:tab w:val="left" w:pos="284"/>
        </w:tabs>
        <w:ind w:left="0"/>
        <w:jc w:val="both"/>
      </w:pPr>
      <w:r>
        <w:rPr>
          <w:rFonts w:cs="Times New Roman"/>
        </w:rPr>
        <w:t xml:space="preserve">O prawidłowości (terminowości) złożenia oferty decyduje </w:t>
      </w:r>
      <w:r>
        <w:rPr>
          <w:rFonts w:cs="Times New Roman"/>
          <w:u w:val="single"/>
        </w:rPr>
        <w:t>data jej wpływu</w:t>
      </w:r>
      <w:r>
        <w:rPr>
          <w:rFonts w:cs="Times New Roman"/>
        </w:rPr>
        <w:t xml:space="preserve"> w Urzędzie Gminy Nielisz.</w:t>
      </w:r>
    </w:p>
    <w:p w14:paraId="470A728C" w14:textId="77777777" w:rsidR="009C1C13" w:rsidRDefault="009C1C13" w:rsidP="009C1C13">
      <w:pPr>
        <w:pStyle w:val="Akapitzlist"/>
        <w:tabs>
          <w:tab w:val="left" w:pos="284"/>
        </w:tabs>
        <w:ind w:left="0"/>
        <w:jc w:val="both"/>
        <w:rPr>
          <w:rFonts w:cs="Times New Roman"/>
        </w:rPr>
      </w:pPr>
    </w:p>
    <w:p w14:paraId="76D94AFC" w14:textId="77777777" w:rsidR="009C1C13" w:rsidRDefault="009C1C13" w:rsidP="009C1C13">
      <w:pPr>
        <w:pStyle w:val="Akapitzlist"/>
        <w:tabs>
          <w:tab w:val="left" w:pos="284"/>
        </w:tabs>
        <w:ind w:left="0"/>
        <w:jc w:val="both"/>
        <w:rPr>
          <w:rFonts w:cs="Times New Roman"/>
        </w:rPr>
      </w:pPr>
      <w:r>
        <w:rPr>
          <w:rFonts w:cs="Times New Roman"/>
        </w:rPr>
        <w:t>9. Przetarg składa się z części jawnej i niejawnej.</w:t>
      </w:r>
    </w:p>
    <w:p w14:paraId="091E957E" w14:textId="77777777" w:rsidR="009C1C13" w:rsidRDefault="009C1C13" w:rsidP="009C1C13">
      <w:pPr>
        <w:pStyle w:val="Akapitzlist"/>
        <w:tabs>
          <w:tab w:val="left" w:pos="284"/>
        </w:tabs>
        <w:ind w:left="0"/>
        <w:jc w:val="both"/>
        <w:rPr>
          <w:rFonts w:cs="Times New Roman"/>
        </w:rPr>
      </w:pPr>
      <w:r>
        <w:rPr>
          <w:rFonts w:cs="Times New Roman"/>
        </w:rPr>
        <w:t>Część jawna przetargu odbywa się w obecności oferentów.</w:t>
      </w:r>
    </w:p>
    <w:p w14:paraId="7559C4A2" w14:textId="77777777" w:rsidR="009C1C13" w:rsidRDefault="009C1C13" w:rsidP="009C1C13">
      <w:pPr>
        <w:pStyle w:val="Akapitzlist"/>
        <w:tabs>
          <w:tab w:val="left" w:pos="284"/>
        </w:tabs>
        <w:ind w:left="0"/>
        <w:jc w:val="both"/>
        <w:rPr>
          <w:rFonts w:cs="Times New Roman"/>
        </w:rPr>
      </w:pPr>
      <w:r>
        <w:rPr>
          <w:rFonts w:cs="Times New Roman"/>
        </w:rPr>
        <w:t>W części jawnej przetargu Komisja Przetargowa:</w:t>
      </w:r>
    </w:p>
    <w:p w14:paraId="0FD96E18" w14:textId="77777777" w:rsidR="009C1C13" w:rsidRDefault="009C1C13" w:rsidP="009C1C13">
      <w:pPr>
        <w:pStyle w:val="Akapitzlist"/>
        <w:tabs>
          <w:tab w:val="left" w:pos="284"/>
        </w:tabs>
        <w:ind w:left="0"/>
        <w:jc w:val="both"/>
        <w:rPr>
          <w:rFonts w:cs="Times New Roman"/>
        </w:rPr>
      </w:pPr>
      <w:r>
        <w:rPr>
          <w:rFonts w:cs="Times New Roman"/>
        </w:rPr>
        <w:t>a). podaje liczbę otrzymanych ofert oraz sprawdza dowody wniesienia wadium,</w:t>
      </w:r>
    </w:p>
    <w:p w14:paraId="23615048" w14:textId="77777777" w:rsidR="009C1C13" w:rsidRDefault="009C1C13" w:rsidP="009C1C13">
      <w:pPr>
        <w:pStyle w:val="Standard"/>
      </w:pPr>
      <w:r>
        <w:rPr>
          <w:rFonts w:cs="Times New Roman"/>
        </w:rPr>
        <w:t xml:space="preserve">b). </w:t>
      </w:r>
      <w:r>
        <w:rPr>
          <w:rFonts w:eastAsia="Times New Roman" w:cs="Times New Roman"/>
          <w:lang w:eastAsia="pl-PL"/>
        </w:rPr>
        <w:t>dokonuje otwarcia kopert z ofertami oraz sprawdza kompletność złożonych ofert oraz tożsamość osób, które złożyły oferty;</w:t>
      </w:r>
    </w:p>
    <w:p w14:paraId="6751B185" w14:textId="77777777" w:rsidR="009C1C13" w:rsidRDefault="009C1C13" w:rsidP="009C1C13">
      <w:pPr>
        <w:pStyle w:val="Standard"/>
        <w:rPr>
          <w:rFonts w:eastAsia="Times New Roman" w:cs="Times New Roman"/>
          <w:lang w:eastAsia="pl-PL"/>
        </w:rPr>
      </w:pPr>
      <w:bookmarkStart w:id="5" w:name="mip29280086"/>
      <w:bookmarkEnd w:id="5"/>
      <w:r>
        <w:rPr>
          <w:rFonts w:eastAsia="Times New Roman" w:cs="Times New Roman"/>
          <w:lang w:eastAsia="pl-PL"/>
        </w:rPr>
        <w:t>c). przyjmuje wyjaśnienia lub oświadczenia zgłoszone przez oferentów;</w:t>
      </w:r>
    </w:p>
    <w:p w14:paraId="44143394" w14:textId="77777777" w:rsidR="009C1C13" w:rsidRDefault="009C1C13" w:rsidP="009C1C13">
      <w:pPr>
        <w:pStyle w:val="Standard"/>
        <w:rPr>
          <w:rFonts w:eastAsia="Times New Roman" w:cs="Times New Roman"/>
          <w:lang w:eastAsia="pl-PL"/>
        </w:rPr>
      </w:pPr>
      <w:bookmarkStart w:id="6" w:name="mip29280087"/>
      <w:bookmarkEnd w:id="6"/>
      <w:r>
        <w:rPr>
          <w:rFonts w:eastAsia="Times New Roman" w:cs="Times New Roman"/>
          <w:lang w:eastAsia="pl-PL"/>
        </w:rPr>
        <w:t>d). weryfikuje oferty i ogłasza, które oferty zostały zakwalifikowane do części niejawnej przetargu;</w:t>
      </w:r>
    </w:p>
    <w:p w14:paraId="560B7CB2" w14:textId="77777777" w:rsidR="009C1C13" w:rsidRDefault="009C1C13" w:rsidP="009C1C13">
      <w:pPr>
        <w:pStyle w:val="Standard"/>
        <w:rPr>
          <w:rFonts w:eastAsia="Times New Roman" w:cs="Times New Roman"/>
          <w:lang w:eastAsia="pl-PL"/>
        </w:rPr>
      </w:pPr>
      <w:bookmarkStart w:id="7" w:name="mip29280088"/>
      <w:bookmarkEnd w:id="7"/>
      <w:r>
        <w:rPr>
          <w:rFonts w:eastAsia="Times New Roman" w:cs="Times New Roman"/>
          <w:lang w:eastAsia="pl-PL"/>
        </w:rPr>
        <w:t>e). zawiadamia oferentów o terminie i miejscu części niejawnej przetargu;</w:t>
      </w:r>
    </w:p>
    <w:p w14:paraId="11BBA0E4" w14:textId="77777777" w:rsidR="009C1C13" w:rsidRDefault="009C1C13" w:rsidP="009C1C13">
      <w:pPr>
        <w:pStyle w:val="Standard"/>
        <w:rPr>
          <w:rFonts w:eastAsia="Times New Roman" w:cs="Times New Roman"/>
          <w:lang w:eastAsia="pl-PL"/>
        </w:rPr>
      </w:pPr>
      <w:bookmarkStart w:id="8" w:name="mip29280089"/>
      <w:bookmarkEnd w:id="8"/>
      <w:r>
        <w:rPr>
          <w:rFonts w:eastAsia="Times New Roman" w:cs="Times New Roman"/>
          <w:lang w:eastAsia="pl-PL"/>
        </w:rPr>
        <w:t>f). zawiadamia oferentów o przewidywanym terminie zamknięcia przetargu.</w:t>
      </w:r>
    </w:p>
    <w:p w14:paraId="661817B4" w14:textId="77777777" w:rsidR="009C1C13" w:rsidRDefault="009C1C13" w:rsidP="009C1C13">
      <w:pPr>
        <w:pStyle w:val="Standard"/>
        <w:rPr>
          <w:rFonts w:eastAsia="Times New Roman" w:cs="Times New Roman"/>
          <w:lang w:eastAsia="pl-PL"/>
        </w:rPr>
      </w:pPr>
      <w:r>
        <w:rPr>
          <w:rFonts w:eastAsia="Times New Roman" w:cs="Times New Roman"/>
          <w:lang w:eastAsia="pl-PL"/>
        </w:rPr>
        <w:t>Na przetarg mają wstęp tylko osoby, które wpłaciły wadium.</w:t>
      </w:r>
    </w:p>
    <w:p w14:paraId="45523C2B" w14:textId="77777777" w:rsidR="009C1C13" w:rsidRDefault="009C1C13" w:rsidP="009C1C13">
      <w:pPr>
        <w:pStyle w:val="Akapitzlist"/>
        <w:tabs>
          <w:tab w:val="left" w:pos="284"/>
        </w:tabs>
        <w:ind w:left="0"/>
        <w:jc w:val="both"/>
        <w:rPr>
          <w:rFonts w:cs="Times New Roman"/>
        </w:rPr>
      </w:pPr>
    </w:p>
    <w:p w14:paraId="7EDB070C" w14:textId="77777777" w:rsidR="009C1C13" w:rsidRDefault="009C1C13" w:rsidP="009C1C13">
      <w:pPr>
        <w:pStyle w:val="Akapitzlist"/>
        <w:tabs>
          <w:tab w:val="left" w:pos="426"/>
        </w:tabs>
        <w:ind w:left="0"/>
        <w:jc w:val="both"/>
        <w:rPr>
          <w:rFonts w:cs="Times New Roman"/>
        </w:rPr>
      </w:pPr>
      <w:r>
        <w:rPr>
          <w:rFonts w:cs="Times New Roman"/>
        </w:rPr>
        <w:t>10. Komisja przetargowa odmawia zakwalifikowania do części niejawnej przetargu ofert, które:</w:t>
      </w:r>
    </w:p>
    <w:p w14:paraId="33AA57DD" w14:textId="77777777" w:rsidR="009C1C13" w:rsidRDefault="009C1C13" w:rsidP="009C1C13">
      <w:pPr>
        <w:pStyle w:val="Akapitzlist"/>
        <w:tabs>
          <w:tab w:val="left" w:pos="426"/>
        </w:tabs>
        <w:ind w:left="0"/>
        <w:jc w:val="both"/>
        <w:rPr>
          <w:rFonts w:cs="Times New Roman"/>
        </w:rPr>
      </w:pPr>
      <w:r>
        <w:rPr>
          <w:rFonts w:cs="Times New Roman"/>
        </w:rPr>
        <w:t>a). zostały zgłoszone po wyznaczonym w ogłoszeniu o przetargu terminie,</w:t>
      </w:r>
    </w:p>
    <w:p w14:paraId="28F9808B" w14:textId="77777777" w:rsidR="009C1C13" w:rsidRDefault="009C1C13" w:rsidP="009C1C13">
      <w:pPr>
        <w:pStyle w:val="Akapitzlist"/>
        <w:tabs>
          <w:tab w:val="left" w:pos="426"/>
        </w:tabs>
        <w:ind w:left="0"/>
        <w:jc w:val="both"/>
        <w:rPr>
          <w:rFonts w:cs="Times New Roman"/>
        </w:rPr>
      </w:pPr>
      <w:r>
        <w:rPr>
          <w:rFonts w:cs="Times New Roman"/>
        </w:rPr>
        <w:t>b). zostały złożone przez oferentów, którzy nie wpłacili wadium, lub wpłacili po wyznaczonym terminie,</w:t>
      </w:r>
    </w:p>
    <w:p w14:paraId="06C52460" w14:textId="77777777" w:rsidR="009C1C13" w:rsidRDefault="009C1C13" w:rsidP="009C1C13">
      <w:pPr>
        <w:pStyle w:val="Akapitzlist"/>
        <w:tabs>
          <w:tab w:val="left" w:pos="426"/>
        </w:tabs>
        <w:ind w:left="0"/>
        <w:jc w:val="both"/>
        <w:rPr>
          <w:rFonts w:cs="Times New Roman"/>
        </w:rPr>
      </w:pPr>
      <w:r>
        <w:rPr>
          <w:rFonts w:cs="Times New Roman"/>
        </w:rPr>
        <w:t>c). nie zawierają danych określonych w pkt. 7 niniejszego regulaminu,</w:t>
      </w:r>
    </w:p>
    <w:p w14:paraId="54111C1D" w14:textId="77777777" w:rsidR="009C1C13" w:rsidRDefault="009C1C13" w:rsidP="009C1C13">
      <w:pPr>
        <w:pStyle w:val="Akapitzlist"/>
        <w:tabs>
          <w:tab w:val="left" w:pos="426"/>
        </w:tabs>
        <w:ind w:left="0"/>
        <w:jc w:val="both"/>
        <w:rPr>
          <w:rFonts w:cs="Times New Roman"/>
        </w:rPr>
      </w:pPr>
      <w:r>
        <w:rPr>
          <w:rFonts w:cs="Times New Roman"/>
        </w:rPr>
        <w:t>d). nie zawierają daty sporządzenia oferty,</w:t>
      </w:r>
    </w:p>
    <w:p w14:paraId="2F7068F1" w14:textId="77777777" w:rsidR="009C1C13" w:rsidRDefault="009C1C13" w:rsidP="009C1C13">
      <w:pPr>
        <w:pStyle w:val="Akapitzlist"/>
        <w:tabs>
          <w:tab w:val="left" w:pos="426"/>
        </w:tabs>
        <w:ind w:left="0"/>
        <w:jc w:val="both"/>
        <w:rPr>
          <w:rFonts w:cs="Times New Roman"/>
        </w:rPr>
      </w:pPr>
      <w:r>
        <w:rPr>
          <w:rFonts w:cs="Times New Roman"/>
        </w:rPr>
        <w:t>e). nie zawierają wyrażonej kwotowo, oferowanej ceny zakupu nieruchomości,</w:t>
      </w:r>
    </w:p>
    <w:p w14:paraId="0676A851" w14:textId="77777777" w:rsidR="009C1C13" w:rsidRDefault="009C1C13" w:rsidP="009C1C13">
      <w:pPr>
        <w:pStyle w:val="Akapitzlist"/>
        <w:tabs>
          <w:tab w:val="left" w:pos="426"/>
        </w:tabs>
        <w:ind w:left="0"/>
        <w:jc w:val="both"/>
        <w:rPr>
          <w:rFonts w:cs="Times New Roman"/>
        </w:rPr>
      </w:pPr>
      <w:r>
        <w:rPr>
          <w:rFonts w:cs="Times New Roman"/>
        </w:rPr>
        <w:t>f). są nieczytelne, budzą wątpliwości, co do ich treści.</w:t>
      </w:r>
    </w:p>
    <w:p w14:paraId="1123D8D6" w14:textId="77777777" w:rsidR="009C1C13" w:rsidRDefault="009C1C13" w:rsidP="009C1C13">
      <w:pPr>
        <w:pStyle w:val="Akapitzlist"/>
        <w:tabs>
          <w:tab w:val="left" w:pos="426"/>
        </w:tabs>
        <w:ind w:left="0"/>
        <w:jc w:val="both"/>
        <w:rPr>
          <w:rFonts w:cs="Times New Roman"/>
        </w:rPr>
      </w:pPr>
    </w:p>
    <w:p w14:paraId="27424011" w14:textId="77777777" w:rsidR="009C1C13" w:rsidRDefault="009C1C13" w:rsidP="009C1C13">
      <w:pPr>
        <w:pStyle w:val="Akapitzlist"/>
        <w:tabs>
          <w:tab w:val="left" w:pos="426"/>
        </w:tabs>
        <w:ind w:left="0"/>
        <w:jc w:val="both"/>
        <w:rPr>
          <w:rFonts w:cs="Times New Roman"/>
        </w:rPr>
      </w:pPr>
      <w:r>
        <w:rPr>
          <w:rFonts w:cs="Times New Roman"/>
        </w:rPr>
        <w:t>11. Komisja przetargowa w części niejawnej:</w:t>
      </w:r>
    </w:p>
    <w:p w14:paraId="33A09A1A" w14:textId="77777777" w:rsidR="009C1C13" w:rsidRDefault="009C1C13" w:rsidP="009C1C13">
      <w:pPr>
        <w:pStyle w:val="Akapitzlist"/>
        <w:tabs>
          <w:tab w:val="left" w:pos="426"/>
        </w:tabs>
        <w:ind w:left="0"/>
        <w:jc w:val="both"/>
        <w:rPr>
          <w:rFonts w:cs="Times New Roman"/>
        </w:rPr>
      </w:pPr>
      <w:r>
        <w:rPr>
          <w:rFonts w:cs="Times New Roman"/>
        </w:rPr>
        <w:t>a). dokonuje szczegółowej analizy ofert i wybiera ofertę najkorzystniejszą lub stwierdza, że nie wybrano żadnej ze złożonych ofert,</w:t>
      </w:r>
    </w:p>
    <w:p w14:paraId="3344ADB0" w14:textId="77777777" w:rsidR="009C1C13" w:rsidRDefault="009C1C13" w:rsidP="009C1C13">
      <w:pPr>
        <w:pStyle w:val="Akapitzlist"/>
        <w:tabs>
          <w:tab w:val="left" w:pos="426"/>
        </w:tabs>
        <w:ind w:left="0"/>
        <w:jc w:val="both"/>
        <w:rPr>
          <w:rFonts w:cs="Times New Roman"/>
        </w:rPr>
      </w:pPr>
      <w:r>
        <w:rPr>
          <w:rFonts w:cs="Times New Roman"/>
        </w:rPr>
        <w:t>b). sporządza protokół z przetargu, podając w nim rozstrzygnięcie przetargu wraz z uzasadnieniem,</w:t>
      </w:r>
    </w:p>
    <w:p w14:paraId="6CC81566" w14:textId="77777777" w:rsidR="009C1C13" w:rsidRDefault="009C1C13" w:rsidP="009C1C13">
      <w:pPr>
        <w:pStyle w:val="Akapitzlist"/>
        <w:tabs>
          <w:tab w:val="left" w:pos="426"/>
        </w:tabs>
        <w:ind w:left="0"/>
        <w:jc w:val="both"/>
        <w:rPr>
          <w:rFonts w:cs="Times New Roman"/>
        </w:rPr>
      </w:pPr>
    </w:p>
    <w:p w14:paraId="52E9C970" w14:textId="77777777" w:rsidR="009C1C13" w:rsidRDefault="009C1C13" w:rsidP="009C1C13">
      <w:pPr>
        <w:pStyle w:val="Akapitzlist"/>
        <w:tabs>
          <w:tab w:val="left" w:pos="426"/>
        </w:tabs>
        <w:ind w:left="0"/>
        <w:jc w:val="both"/>
        <w:rPr>
          <w:rFonts w:cs="Times New Roman"/>
        </w:rPr>
      </w:pPr>
      <w:r>
        <w:rPr>
          <w:rFonts w:cs="Times New Roman"/>
        </w:rPr>
        <w:t>12. Przy wyborze oferty Komisja Przetargowa kieruje się ustalonymi kryteriami oceny ofert</w:t>
      </w:r>
    </w:p>
    <w:p w14:paraId="6DE1B05E" w14:textId="77777777" w:rsidR="009C1C13" w:rsidRDefault="009C1C13" w:rsidP="009C1C13">
      <w:pPr>
        <w:pStyle w:val="Akapitzlist"/>
        <w:tabs>
          <w:tab w:val="left" w:pos="426"/>
        </w:tabs>
        <w:ind w:left="142"/>
        <w:jc w:val="both"/>
        <w:rPr>
          <w:rFonts w:eastAsia="Times New Roman" w:cs="Times New Roman"/>
          <w:lang w:eastAsia="pl-PL"/>
        </w:rPr>
      </w:pPr>
      <w:r>
        <w:rPr>
          <w:rFonts w:eastAsia="Times New Roman" w:cs="Times New Roman"/>
          <w:lang w:eastAsia="pl-PL"/>
        </w:rPr>
        <w:t>- cena: max. 80 punktów</w:t>
      </w:r>
    </w:p>
    <w:p w14:paraId="0637E875" w14:textId="77777777" w:rsidR="009C1C13" w:rsidRDefault="009C1C13" w:rsidP="009C1C13">
      <w:pPr>
        <w:pStyle w:val="Akapitzlist"/>
        <w:tabs>
          <w:tab w:val="left" w:pos="426"/>
        </w:tabs>
        <w:ind w:left="142"/>
        <w:jc w:val="both"/>
        <w:rPr>
          <w:rFonts w:eastAsia="Times New Roman" w:cs="Times New Roman"/>
          <w:lang w:eastAsia="pl-PL"/>
        </w:rPr>
      </w:pPr>
      <w:r>
        <w:rPr>
          <w:rFonts w:eastAsia="Times New Roman" w:cs="Times New Roman"/>
          <w:lang w:eastAsia="pl-PL"/>
        </w:rPr>
        <w:t>wartość punktową kryterium ceny (maksymalnie 80 punktów) wylicza się ze wzoru:</w:t>
      </w:r>
    </w:p>
    <w:p w14:paraId="29DD8FF8" w14:textId="77777777" w:rsidR="009C1C13" w:rsidRDefault="009C1C13" w:rsidP="009C1C13">
      <w:pPr>
        <w:pStyle w:val="Akapitzlist"/>
        <w:tabs>
          <w:tab w:val="left" w:pos="426"/>
        </w:tabs>
        <w:ind w:left="142"/>
        <w:jc w:val="both"/>
        <w:rPr>
          <w:rFonts w:eastAsia="Times New Roman" w:cs="Times New Roman"/>
          <w:lang w:eastAsia="pl-PL"/>
        </w:rPr>
      </w:pPr>
      <w:r>
        <w:rPr>
          <w:rFonts w:eastAsia="Times New Roman" w:cs="Times New Roman"/>
          <w:lang w:eastAsia="pl-PL"/>
        </w:rPr>
        <w:t>(</w:t>
      </w:r>
      <w:proofErr w:type="spellStart"/>
      <w:r>
        <w:rPr>
          <w:rFonts w:eastAsia="Times New Roman" w:cs="Times New Roman"/>
          <w:lang w:eastAsia="pl-PL"/>
        </w:rPr>
        <w:t>Cof</w:t>
      </w:r>
      <w:proofErr w:type="spellEnd"/>
      <w:r>
        <w:rPr>
          <w:rFonts w:eastAsia="Times New Roman" w:cs="Times New Roman"/>
          <w:lang w:eastAsia="pl-PL"/>
        </w:rPr>
        <w:t xml:space="preserve">. – </w:t>
      </w:r>
      <w:proofErr w:type="spellStart"/>
      <w:r>
        <w:rPr>
          <w:rFonts w:eastAsia="Times New Roman" w:cs="Times New Roman"/>
          <w:lang w:eastAsia="pl-PL"/>
        </w:rPr>
        <w:t>Cwyw</w:t>
      </w:r>
      <w:proofErr w:type="spellEnd"/>
      <w:r>
        <w:rPr>
          <w:rFonts w:eastAsia="Times New Roman" w:cs="Times New Roman"/>
          <w:lang w:eastAsia="pl-PL"/>
        </w:rPr>
        <w:t>.) / (</w:t>
      </w:r>
      <w:proofErr w:type="spellStart"/>
      <w:r>
        <w:rPr>
          <w:rFonts w:eastAsia="Times New Roman" w:cs="Times New Roman"/>
          <w:lang w:eastAsia="pl-PL"/>
        </w:rPr>
        <w:t>Cmax.of</w:t>
      </w:r>
      <w:proofErr w:type="spellEnd"/>
      <w:r>
        <w:rPr>
          <w:rFonts w:eastAsia="Times New Roman" w:cs="Times New Roman"/>
          <w:lang w:eastAsia="pl-PL"/>
        </w:rPr>
        <w:t xml:space="preserve">. – </w:t>
      </w:r>
      <w:proofErr w:type="spellStart"/>
      <w:r>
        <w:rPr>
          <w:rFonts w:eastAsia="Times New Roman" w:cs="Times New Roman"/>
          <w:lang w:eastAsia="pl-PL"/>
        </w:rPr>
        <w:t>Cwyw</w:t>
      </w:r>
      <w:proofErr w:type="spellEnd"/>
      <w:r>
        <w:rPr>
          <w:rFonts w:eastAsia="Times New Roman" w:cs="Times New Roman"/>
          <w:lang w:eastAsia="pl-PL"/>
        </w:rPr>
        <w:t>. ) x 80 = P1</w:t>
      </w:r>
    </w:p>
    <w:p w14:paraId="33E8F12A" w14:textId="77777777" w:rsidR="009C1C13" w:rsidRDefault="009C1C13" w:rsidP="009C1C13">
      <w:pPr>
        <w:pStyle w:val="Akapitzlist"/>
        <w:tabs>
          <w:tab w:val="left" w:pos="426"/>
        </w:tabs>
        <w:ind w:left="142"/>
        <w:jc w:val="both"/>
        <w:rPr>
          <w:rFonts w:eastAsia="Times New Roman" w:cs="Times New Roman"/>
          <w:lang w:eastAsia="pl-PL"/>
        </w:rPr>
      </w:pPr>
      <w:proofErr w:type="spellStart"/>
      <w:r>
        <w:rPr>
          <w:rFonts w:eastAsia="Times New Roman" w:cs="Times New Roman"/>
          <w:lang w:eastAsia="pl-PL"/>
        </w:rPr>
        <w:lastRenderedPageBreak/>
        <w:t>Cof</w:t>
      </w:r>
      <w:proofErr w:type="spellEnd"/>
      <w:r>
        <w:rPr>
          <w:rFonts w:eastAsia="Times New Roman" w:cs="Times New Roman"/>
          <w:lang w:eastAsia="pl-PL"/>
        </w:rPr>
        <w:t>. – cena oferowana;</w:t>
      </w:r>
    </w:p>
    <w:p w14:paraId="0A78AA75" w14:textId="77777777" w:rsidR="009C1C13" w:rsidRDefault="009C1C13" w:rsidP="009C1C13">
      <w:pPr>
        <w:pStyle w:val="Akapitzlist"/>
        <w:tabs>
          <w:tab w:val="left" w:pos="426"/>
        </w:tabs>
        <w:ind w:left="142"/>
        <w:jc w:val="both"/>
        <w:rPr>
          <w:rFonts w:eastAsia="Times New Roman" w:cs="Times New Roman"/>
          <w:lang w:eastAsia="pl-PL"/>
        </w:rPr>
      </w:pPr>
      <w:proofErr w:type="spellStart"/>
      <w:r>
        <w:rPr>
          <w:rFonts w:eastAsia="Times New Roman" w:cs="Times New Roman"/>
          <w:lang w:eastAsia="pl-PL"/>
        </w:rPr>
        <w:t>Cwyw</w:t>
      </w:r>
      <w:proofErr w:type="spellEnd"/>
      <w:r>
        <w:rPr>
          <w:rFonts w:eastAsia="Times New Roman" w:cs="Times New Roman"/>
          <w:lang w:eastAsia="pl-PL"/>
        </w:rPr>
        <w:t>. – cena wywoławcza;</w:t>
      </w:r>
    </w:p>
    <w:p w14:paraId="523007F2" w14:textId="77777777" w:rsidR="009C1C13" w:rsidRDefault="009C1C13" w:rsidP="009C1C13">
      <w:pPr>
        <w:pStyle w:val="Akapitzlist"/>
        <w:tabs>
          <w:tab w:val="left" w:pos="426"/>
        </w:tabs>
        <w:ind w:left="142"/>
        <w:jc w:val="both"/>
        <w:rPr>
          <w:rFonts w:eastAsia="Times New Roman" w:cs="Times New Roman"/>
          <w:lang w:eastAsia="pl-PL"/>
        </w:rPr>
      </w:pPr>
      <w:proofErr w:type="spellStart"/>
      <w:r>
        <w:rPr>
          <w:rFonts w:eastAsia="Times New Roman" w:cs="Times New Roman"/>
          <w:lang w:eastAsia="pl-PL"/>
        </w:rPr>
        <w:t>Cmax.of</w:t>
      </w:r>
      <w:proofErr w:type="spellEnd"/>
      <w:r>
        <w:rPr>
          <w:rFonts w:eastAsia="Times New Roman" w:cs="Times New Roman"/>
          <w:lang w:eastAsia="pl-PL"/>
        </w:rPr>
        <w:t>.– cena maksymalna oferowana;</w:t>
      </w:r>
    </w:p>
    <w:p w14:paraId="17ADA6A8" w14:textId="77777777" w:rsidR="009C1C13" w:rsidRDefault="009C1C13" w:rsidP="009C1C13">
      <w:pPr>
        <w:pStyle w:val="Akapitzlist"/>
        <w:tabs>
          <w:tab w:val="left" w:pos="426"/>
        </w:tabs>
        <w:ind w:left="142"/>
        <w:jc w:val="both"/>
        <w:rPr>
          <w:rFonts w:eastAsia="Times New Roman" w:cs="Times New Roman"/>
          <w:lang w:eastAsia="pl-PL"/>
        </w:rPr>
      </w:pPr>
      <w:r>
        <w:rPr>
          <w:rFonts w:eastAsia="Times New Roman" w:cs="Times New Roman"/>
          <w:lang w:eastAsia="pl-PL"/>
        </w:rPr>
        <w:t>P1 – ilość punktów przyznana ofercie za kryterium ceny</w:t>
      </w:r>
    </w:p>
    <w:p w14:paraId="7BDF4967" w14:textId="77777777" w:rsidR="009C1C13" w:rsidRDefault="009C1C13" w:rsidP="009C1C13">
      <w:pPr>
        <w:pStyle w:val="Akapitzlist"/>
        <w:tabs>
          <w:tab w:val="left" w:pos="426"/>
        </w:tabs>
        <w:ind w:left="142"/>
        <w:jc w:val="both"/>
        <w:rPr>
          <w:rFonts w:eastAsia="Times New Roman" w:cs="Times New Roman"/>
          <w:lang w:eastAsia="pl-PL"/>
        </w:rPr>
      </w:pPr>
    </w:p>
    <w:p w14:paraId="400FF479" w14:textId="77777777" w:rsidR="009C1C13" w:rsidRDefault="009C1C13" w:rsidP="009C1C13">
      <w:pPr>
        <w:pStyle w:val="Akapitzlist"/>
        <w:tabs>
          <w:tab w:val="left" w:pos="426"/>
        </w:tabs>
        <w:ind w:left="142"/>
        <w:jc w:val="both"/>
        <w:rPr>
          <w:rFonts w:eastAsia="Times New Roman" w:cs="Times New Roman"/>
          <w:lang w:eastAsia="pl-PL"/>
        </w:rPr>
      </w:pPr>
      <w:r>
        <w:rPr>
          <w:rFonts w:eastAsia="Times New Roman" w:cs="Times New Roman"/>
          <w:lang w:eastAsia="pl-PL"/>
        </w:rPr>
        <w:t>- sposób zagospodarowania nieruchomości P2– max. 20 punktów wartość punktową tego kryterium ustala się według średniej z indywidualnego głosowania członków komisji (maksymalnie 20 punktów) (preferowana działalność gospodarcza: Zakład Opiekuńczo Leczniczy, Dom Pomocy Społecznej lub usługi turystyczne)</w:t>
      </w:r>
    </w:p>
    <w:p w14:paraId="3F2289C4" w14:textId="77777777" w:rsidR="009C1C13" w:rsidRDefault="009C1C13" w:rsidP="009C1C13">
      <w:pPr>
        <w:pStyle w:val="Akapitzlist"/>
        <w:tabs>
          <w:tab w:val="left" w:pos="426"/>
        </w:tabs>
        <w:ind w:left="142"/>
        <w:jc w:val="both"/>
      </w:pPr>
      <w:r>
        <w:rPr>
          <w:rFonts w:eastAsia="Times New Roman" w:cs="Times New Roman"/>
          <w:lang w:eastAsia="pl-PL"/>
        </w:rPr>
        <w:t>Za najlepszą uznaje się ofertę, która uzyska największą ilość punktów, którą stanowi suma punktów P1 +P2</w:t>
      </w:r>
    </w:p>
    <w:p w14:paraId="2B0C0CCE" w14:textId="77777777" w:rsidR="009C1C13" w:rsidRDefault="009C1C13" w:rsidP="009C1C13">
      <w:pPr>
        <w:pStyle w:val="Akapitzlist"/>
        <w:tabs>
          <w:tab w:val="left" w:pos="426"/>
        </w:tabs>
        <w:ind w:left="0"/>
        <w:jc w:val="both"/>
        <w:rPr>
          <w:rFonts w:cs="Times New Roman"/>
        </w:rPr>
      </w:pPr>
    </w:p>
    <w:p w14:paraId="08540432" w14:textId="77777777" w:rsidR="009C1C13" w:rsidRDefault="009C1C13" w:rsidP="009C1C13">
      <w:pPr>
        <w:pStyle w:val="Akapitzlist"/>
        <w:tabs>
          <w:tab w:val="left" w:pos="426"/>
        </w:tabs>
        <w:ind w:left="0"/>
        <w:jc w:val="both"/>
        <w:rPr>
          <w:rFonts w:cs="Times New Roman"/>
        </w:rPr>
      </w:pPr>
      <w:r>
        <w:rPr>
          <w:rFonts w:cs="Times New Roman"/>
        </w:rPr>
        <w:t>13. W przypadku złożenia równorzędnych ofert komisja przetargowa organizuje dodatkowy przetarg ustny ograniczony do oferentów, którzy złożyli te oferty. Wówczas komisja przetargowa zawiadomi oferentów o terminie dodatkowego przetargu oraz umożliwi im zapoznanie się z treścią równorzędnych ofert.</w:t>
      </w:r>
    </w:p>
    <w:p w14:paraId="1A319EF9" w14:textId="77777777" w:rsidR="009C1C13" w:rsidRDefault="009C1C13" w:rsidP="009C1C13">
      <w:pPr>
        <w:pStyle w:val="Akapitzlist"/>
        <w:tabs>
          <w:tab w:val="left" w:pos="426"/>
        </w:tabs>
        <w:ind w:left="0"/>
        <w:jc w:val="both"/>
        <w:rPr>
          <w:rFonts w:cs="Times New Roman"/>
        </w:rPr>
      </w:pPr>
    </w:p>
    <w:p w14:paraId="7CAC81C2" w14:textId="77777777" w:rsidR="009C1C13" w:rsidRDefault="009C1C13" w:rsidP="009C1C13">
      <w:pPr>
        <w:pStyle w:val="Akapitzlist"/>
        <w:tabs>
          <w:tab w:val="left" w:pos="426"/>
        </w:tabs>
        <w:ind w:left="0"/>
        <w:jc w:val="both"/>
        <w:rPr>
          <w:rFonts w:cs="Times New Roman"/>
        </w:rPr>
      </w:pPr>
      <w:r>
        <w:rPr>
          <w:rFonts w:cs="Times New Roman"/>
        </w:rPr>
        <w:t>14. O wyniku przetargu komisja przetargowa powiadomi wszystkich oferentów na piśmie. Informacja o wyniku przetargu zostanie wywieszona do publicznej wiadomości na tablicy ogłoszeń Urzędu Gminy Nielisz na okres 7 dni.</w:t>
      </w:r>
    </w:p>
    <w:p w14:paraId="00FADE60" w14:textId="77777777" w:rsidR="009C1C13" w:rsidRDefault="009C1C13" w:rsidP="009C1C13">
      <w:pPr>
        <w:pStyle w:val="Akapitzlist"/>
        <w:rPr>
          <w:rFonts w:cs="Times New Roman"/>
        </w:rPr>
      </w:pPr>
    </w:p>
    <w:p w14:paraId="3331B5C2" w14:textId="77777777" w:rsidR="009C1C13" w:rsidRDefault="009C1C13" w:rsidP="009C1C13">
      <w:pPr>
        <w:pStyle w:val="Akapitzlist"/>
        <w:tabs>
          <w:tab w:val="left" w:pos="426"/>
        </w:tabs>
        <w:ind w:left="0"/>
        <w:jc w:val="both"/>
        <w:rPr>
          <w:rFonts w:cs="Times New Roman"/>
        </w:rPr>
      </w:pPr>
      <w:r>
        <w:rPr>
          <w:rFonts w:cs="Times New Roman"/>
        </w:rPr>
        <w:t>15. Wadium zwraca się w terminie 3 dni po zamknięciu przetargu, przy czym, wadium wpłacone przez uczestnika, który przetarg wygrał, zalicza się na poczet ceny nabycia nieruchomości.</w:t>
      </w:r>
    </w:p>
    <w:p w14:paraId="1516A5C0" w14:textId="77777777" w:rsidR="009C1C13" w:rsidRDefault="009C1C13" w:rsidP="009C1C13">
      <w:pPr>
        <w:pStyle w:val="Akapitzlist"/>
        <w:rPr>
          <w:rFonts w:cs="Times New Roman"/>
        </w:rPr>
      </w:pPr>
    </w:p>
    <w:p w14:paraId="20E186AA" w14:textId="77777777" w:rsidR="009C1C13" w:rsidRDefault="009C1C13" w:rsidP="009C1C13">
      <w:pPr>
        <w:pStyle w:val="Akapitzlist"/>
        <w:tabs>
          <w:tab w:val="left" w:pos="426"/>
        </w:tabs>
        <w:ind w:left="0"/>
        <w:jc w:val="both"/>
        <w:rPr>
          <w:rFonts w:cs="Times New Roman"/>
        </w:rPr>
      </w:pPr>
      <w:r>
        <w:rPr>
          <w:rFonts w:cs="Times New Roman"/>
        </w:rPr>
        <w:t>16. Wadium ulega przepadkowi w razie uchylenia się uczestnika, który przetarg wygrał, od zawarcia umowy kupna – sprzedaży w terminie wyznaczonym przez Urząd Gminy Nielisz.</w:t>
      </w:r>
    </w:p>
    <w:p w14:paraId="06F7E3AB" w14:textId="77777777" w:rsidR="009C1C13" w:rsidRDefault="009C1C13" w:rsidP="009C1C13">
      <w:pPr>
        <w:pStyle w:val="Akapitzlist"/>
        <w:rPr>
          <w:rFonts w:cs="Times New Roman"/>
        </w:rPr>
      </w:pPr>
    </w:p>
    <w:p w14:paraId="6EE5BFEB" w14:textId="77777777" w:rsidR="009C1C13" w:rsidRDefault="009C1C13" w:rsidP="009C1C13">
      <w:pPr>
        <w:pStyle w:val="Akapitzlist"/>
        <w:tabs>
          <w:tab w:val="left" w:pos="426"/>
        </w:tabs>
        <w:ind w:left="0"/>
        <w:jc w:val="both"/>
        <w:rPr>
          <w:rFonts w:cs="Times New Roman"/>
        </w:rPr>
      </w:pPr>
      <w:r>
        <w:rPr>
          <w:rFonts w:cs="Times New Roman"/>
        </w:rPr>
        <w:t>17. Oferent, który wygra przetarg zobowiązany jest do podpisania protokołu z przetargu w terminie wyznaczonym przez Urząd Gminy Nielisz. Protokół stanowi podstawę zawarcia umowy notarialnej kupna – sprzedaży nieruchomości. Odmowa podpisania protokołu będzie jednoznaczna z odmową zawarcia umowy notarialnej kupna – sprzedaży nieruchomości i skutkować będzie przepadkiem wadium.</w:t>
      </w:r>
    </w:p>
    <w:p w14:paraId="7F0083AE" w14:textId="77777777" w:rsidR="009C1C13" w:rsidRDefault="009C1C13" w:rsidP="009C1C13">
      <w:pPr>
        <w:pStyle w:val="Akapitzlist"/>
        <w:rPr>
          <w:rFonts w:cs="Times New Roman"/>
        </w:rPr>
      </w:pPr>
    </w:p>
    <w:p w14:paraId="51C8A29F" w14:textId="77777777" w:rsidR="009C1C13" w:rsidRDefault="009C1C13" w:rsidP="009C1C13">
      <w:pPr>
        <w:pStyle w:val="Akapitzlist"/>
        <w:tabs>
          <w:tab w:val="left" w:pos="426"/>
        </w:tabs>
        <w:ind w:left="0"/>
        <w:jc w:val="both"/>
        <w:rPr>
          <w:rFonts w:cs="Times New Roman"/>
        </w:rPr>
      </w:pPr>
      <w:r>
        <w:rPr>
          <w:rFonts w:cs="Times New Roman"/>
        </w:rPr>
        <w:t>18. Zapłata, oferowanej na przetargu ceny za nieruchomość musi nastąpić przed podpisaniem umowy notarialnej.</w:t>
      </w:r>
    </w:p>
    <w:p w14:paraId="191383B5" w14:textId="77777777" w:rsidR="009C1C13" w:rsidRDefault="009C1C13" w:rsidP="009C1C13">
      <w:pPr>
        <w:pStyle w:val="Akapitzlist"/>
        <w:rPr>
          <w:rFonts w:cs="Times New Roman"/>
        </w:rPr>
      </w:pPr>
    </w:p>
    <w:p w14:paraId="1CB07758" w14:textId="77777777" w:rsidR="009C1C13" w:rsidRDefault="009C1C13" w:rsidP="009C1C13">
      <w:pPr>
        <w:pStyle w:val="Akapitzlist"/>
        <w:tabs>
          <w:tab w:val="left" w:pos="426"/>
        </w:tabs>
        <w:ind w:left="0"/>
        <w:jc w:val="both"/>
        <w:rPr>
          <w:rFonts w:cs="Times New Roman"/>
        </w:rPr>
      </w:pPr>
      <w:r>
        <w:rPr>
          <w:rFonts w:cs="Times New Roman"/>
        </w:rPr>
        <w:t>19. Wszystkie koszty aktu notarialnego i opłat sądowych ponosi kupujący.</w:t>
      </w:r>
    </w:p>
    <w:p w14:paraId="38DF3479" w14:textId="77777777" w:rsidR="009C1C13" w:rsidRDefault="009C1C13" w:rsidP="009C1C13">
      <w:pPr>
        <w:pStyle w:val="Akapitzlist"/>
        <w:rPr>
          <w:rFonts w:cs="Times New Roman"/>
        </w:rPr>
      </w:pPr>
    </w:p>
    <w:p w14:paraId="65ECE710" w14:textId="77777777" w:rsidR="009C1C13" w:rsidRDefault="009C1C13" w:rsidP="009C1C13">
      <w:pPr>
        <w:pStyle w:val="Akapitzlist"/>
        <w:tabs>
          <w:tab w:val="left" w:pos="426"/>
        </w:tabs>
        <w:ind w:left="0"/>
        <w:jc w:val="both"/>
        <w:rPr>
          <w:rFonts w:cs="Times New Roman"/>
        </w:rPr>
      </w:pPr>
      <w:r>
        <w:rPr>
          <w:rFonts w:cs="Times New Roman"/>
        </w:rPr>
        <w:t>20. Przetarg uważa się za zakończony wynikiem negatywnym, jeżeli na przetarg nie wpłynęła żadna oferta lub jeżeli żaden z uczestników przetargu pisemnego nie zaoferował ceny wyższej od wywoławczej, a także, gdy komisja przetargowa stwierdziła, że oferta nie spełnia warunków przetargu.</w:t>
      </w:r>
    </w:p>
    <w:p w14:paraId="4C693A3C" w14:textId="77777777" w:rsidR="009C1C13" w:rsidRDefault="009C1C13" w:rsidP="009C1C13">
      <w:pPr>
        <w:pStyle w:val="Akapitzlist"/>
        <w:rPr>
          <w:rFonts w:cs="Times New Roman"/>
        </w:rPr>
      </w:pPr>
    </w:p>
    <w:p w14:paraId="7BEBFF70" w14:textId="77777777" w:rsidR="009C1C13" w:rsidRDefault="009C1C13" w:rsidP="009C1C13">
      <w:pPr>
        <w:pStyle w:val="Akapitzlist"/>
        <w:tabs>
          <w:tab w:val="left" w:pos="426"/>
        </w:tabs>
        <w:ind w:left="0"/>
        <w:jc w:val="both"/>
        <w:rPr>
          <w:rFonts w:cs="Times New Roman"/>
        </w:rPr>
      </w:pPr>
      <w:r>
        <w:rPr>
          <w:rFonts w:cs="Times New Roman"/>
        </w:rPr>
        <w:t>21. Wójt Gminy Nielisz zastrzega sobie prawo odwołania, ogłoszonego przetargu z podaniem uzasadnienia lub zamknięcia przetargu bez wybrania którejkolwiek z ofert. Uczestnikowi nie przysługuje żaden zwrot kosztów poniesionych w związku z przygotowaniem i złożeniem oferty przetargowej.</w:t>
      </w:r>
    </w:p>
    <w:p w14:paraId="27B35E41" w14:textId="77777777" w:rsidR="009C1C13" w:rsidRDefault="009C1C13" w:rsidP="009C1C13">
      <w:pPr>
        <w:pStyle w:val="Akapitzlist"/>
        <w:rPr>
          <w:rFonts w:cs="Times New Roman"/>
        </w:rPr>
      </w:pPr>
    </w:p>
    <w:p w14:paraId="2733B31D" w14:textId="77777777" w:rsidR="009C1C13" w:rsidRDefault="009C1C13" w:rsidP="009C1C13">
      <w:pPr>
        <w:pStyle w:val="Akapitzlist"/>
        <w:tabs>
          <w:tab w:val="left" w:pos="426"/>
        </w:tabs>
        <w:ind w:left="0"/>
        <w:jc w:val="both"/>
        <w:rPr>
          <w:rFonts w:cs="Times New Roman"/>
        </w:rPr>
      </w:pPr>
      <w:r>
        <w:rPr>
          <w:rFonts w:cs="Times New Roman"/>
        </w:rPr>
        <w:t>22. Uczestnik przetargu może zaskarżyć czynności związane z przeprowadzeniem przetargu do Wójta Gminy Nielisz. Skargę wnosi się w terminie 7 dni licząc od dnia doręczenia zawiadomienia o wyniku przetargu pisemnego.</w:t>
      </w:r>
    </w:p>
    <w:p w14:paraId="056B2EAA" w14:textId="77777777" w:rsidR="009C1C13" w:rsidRDefault="009C1C13" w:rsidP="009C1C13">
      <w:pPr>
        <w:pStyle w:val="Akapitzlist"/>
        <w:rPr>
          <w:rFonts w:cs="Times New Roman"/>
        </w:rPr>
      </w:pPr>
    </w:p>
    <w:p w14:paraId="7BE9DC09" w14:textId="77777777" w:rsidR="009C1C13" w:rsidRDefault="009C1C13" w:rsidP="009C1C13">
      <w:pPr>
        <w:pStyle w:val="Akapitzlist"/>
        <w:tabs>
          <w:tab w:val="left" w:pos="426"/>
        </w:tabs>
        <w:ind w:left="0"/>
        <w:jc w:val="both"/>
        <w:rPr>
          <w:rFonts w:cs="Times New Roman"/>
        </w:rPr>
      </w:pPr>
      <w:r>
        <w:rPr>
          <w:rFonts w:cs="Times New Roman"/>
        </w:rPr>
        <w:lastRenderedPageBreak/>
        <w:t>23. W przypadku wniesienia skargi Wójt Gminy Nielisz, wstrzymuje dalsze czynności związane z przetargiem do czasu jej rozpatrzenia i podania do publicznej wiadomości.</w:t>
      </w:r>
    </w:p>
    <w:p w14:paraId="55AB52E2" w14:textId="77777777" w:rsidR="009C1C13" w:rsidRDefault="009C1C13" w:rsidP="009C1C13">
      <w:pPr>
        <w:pStyle w:val="Akapitzlist"/>
        <w:rPr>
          <w:rFonts w:cs="Times New Roman"/>
        </w:rPr>
      </w:pPr>
    </w:p>
    <w:p w14:paraId="28978DA2" w14:textId="77777777" w:rsidR="009C1C13" w:rsidRDefault="009C1C13" w:rsidP="009C1C13">
      <w:pPr>
        <w:pStyle w:val="Akapitzlist"/>
        <w:tabs>
          <w:tab w:val="left" w:pos="426"/>
        </w:tabs>
        <w:ind w:left="0"/>
        <w:jc w:val="both"/>
      </w:pPr>
      <w:r>
        <w:rPr>
          <w:rFonts w:cs="Times New Roman"/>
        </w:rPr>
        <w:t>24. Wójt gminy Nielisz może uznać skargę za niezasadną, nakazać powtórzenie czynności przetargowych albo unieważnić przetarg.</w:t>
      </w:r>
    </w:p>
    <w:p w14:paraId="5921380C" w14:textId="77777777" w:rsidR="009C1C13" w:rsidRDefault="009C1C13" w:rsidP="009C1C13">
      <w:pPr>
        <w:pStyle w:val="Standard"/>
      </w:pPr>
    </w:p>
    <w:p w14:paraId="6A70070A" w14:textId="77777777" w:rsidR="009C1C13" w:rsidRDefault="009C1C13" w:rsidP="009C1C13">
      <w:pPr>
        <w:pStyle w:val="Standard"/>
      </w:pPr>
    </w:p>
    <w:p w14:paraId="66CAECF0" w14:textId="77777777" w:rsidR="009C1C13" w:rsidRDefault="009C1C13" w:rsidP="009C1C13">
      <w:pPr>
        <w:pStyle w:val="Standard"/>
      </w:pPr>
    </w:p>
    <w:p w14:paraId="11F09905" w14:textId="77777777" w:rsidR="009C1C13" w:rsidRDefault="009C1C13" w:rsidP="009C1C13">
      <w:pPr>
        <w:pStyle w:val="Standard"/>
      </w:pPr>
    </w:p>
    <w:p w14:paraId="562B0286" w14:textId="77777777" w:rsidR="009C1C13" w:rsidRDefault="009C1C13" w:rsidP="009C1C13">
      <w:pPr>
        <w:pStyle w:val="Standard"/>
      </w:pPr>
    </w:p>
    <w:p w14:paraId="4B0CA0E0" w14:textId="77777777" w:rsidR="009C1C13" w:rsidRDefault="009C1C13" w:rsidP="009C1C13">
      <w:pPr>
        <w:pStyle w:val="Standard"/>
      </w:pPr>
    </w:p>
    <w:p w14:paraId="3E84952E" w14:textId="77777777" w:rsidR="009C1C13" w:rsidRDefault="009C1C13" w:rsidP="009C1C13">
      <w:pPr>
        <w:pStyle w:val="Standard"/>
      </w:pPr>
    </w:p>
    <w:p w14:paraId="7F5BDD73" w14:textId="77777777" w:rsidR="009C1C13" w:rsidRDefault="009C1C13" w:rsidP="009C1C13">
      <w:pPr>
        <w:pStyle w:val="Standard"/>
      </w:pPr>
    </w:p>
    <w:p w14:paraId="024B7985" w14:textId="77777777" w:rsidR="009C1C13" w:rsidRDefault="009C1C13" w:rsidP="009C1C13">
      <w:pPr>
        <w:pStyle w:val="Standard"/>
      </w:pPr>
    </w:p>
    <w:p w14:paraId="248196CB" w14:textId="77777777" w:rsidR="009C1C13" w:rsidRDefault="009C1C13" w:rsidP="009C1C13">
      <w:pPr>
        <w:pStyle w:val="Standard"/>
      </w:pPr>
    </w:p>
    <w:p w14:paraId="1A82BB6C" w14:textId="77777777" w:rsidR="009C1C13" w:rsidRDefault="009C1C13" w:rsidP="009C1C13">
      <w:pPr>
        <w:pStyle w:val="Standard"/>
      </w:pPr>
    </w:p>
    <w:p w14:paraId="245CE844" w14:textId="77777777" w:rsidR="009C1C13" w:rsidRDefault="009C1C13" w:rsidP="009C1C13">
      <w:pPr>
        <w:pStyle w:val="Standard"/>
      </w:pPr>
    </w:p>
    <w:p w14:paraId="1B473DDD" w14:textId="77777777" w:rsidR="009C1C13" w:rsidRDefault="009C1C13" w:rsidP="009C1C13">
      <w:pPr>
        <w:pStyle w:val="Standard"/>
      </w:pPr>
    </w:p>
    <w:p w14:paraId="171D13DD" w14:textId="77777777" w:rsidR="009C1C13" w:rsidRDefault="009C1C13" w:rsidP="009C1C13">
      <w:pPr>
        <w:pStyle w:val="Standard"/>
      </w:pPr>
    </w:p>
    <w:p w14:paraId="518FD130" w14:textId="77777777" w:rsidR="009C1C13" w:rsidRDefault="009C1C13" w:rsidP="009C1C13">
      <w:pPr>
        <w:pStyle w:val="Standard"/>
      </w:pPr>
    </w:p>
    <w:p w14:paraId="1558F85B" w14:textId="77777777" w:rsidR="009C1C13" w:rsidRDefault="009C1C13" w:rsidP="009C1C13">
      <w:pPr>
        <w:pStyle w:val="Standard"/>
      </w:pPr>
    </w:p>
    <w:p w14:paraId="113C6D57" w14:textId="77777777" w:rsidR="009C1C13" w:rsidRDefault="009C1C13" w:rsidP="009C1C13">
      <w:pPr>
        <w:pStyle w:val="Standard"/>
      </w:pPr>
    </w:p>
    <w:p w14:paraId="563B5182" w14:textId="77777777" w:rsidR="009C1C13" w:rsidRDefault="009C1C13" w:rsidP="009C1C13">
      <w:pPr>
        <w:pStyle w:val="Standard"/>
      </w:pPr>
    </w:p>
    <w:p w14:paraId="3CB2DD31" w14:textId="77777777" w:rsidR="009C1C13" w:rsidRDefault="009C1C13" w:rsidP="009C1C13">
      <w:pPr>
        <w:pStyle w:val="Standard"/>
      </w:pPr>
    </w:p>
    <w:p w14:paraId="34DC6908" w14:textId="77777777" w:rsidR="009C1C13" w:rsidRDefault="009C1C13" w:rsidP="009C1C13">
      <w:pPr>
        <w:pStyle w:val="Standard"/>
      </w:pPr>
    </w:p>
    <w:p w14:paraId="06B635A5" w14:textId="77777777" w:rsidR="009C1C13" w:rsidRDefault="009C1C13" w:rsidP="009C1C13">
      <w:pPr>
        <w:pStyle w:val="Standard"/>
      </w:pPr>
    </w:p>
    <w:p w14:paraId="1734B756" w14:textId="77777777" w:rsidR="009C1C13" w:rsidRDefault="009C1C13" w:rsidP="009C1C13">
      <w:pPr>
        <w:pStyle w:val="Standard"/>
      </w:pPr>
    </w:p>
    <w:p w14:paraId="5C6A2127" w14:textId="77777777" w:rsidR="009C1C13" w:rsidRDefault="009C1C13" w:rsidP="009C1C13">
      <w:pPr>
        <w:pStyle w:val="Standard"/>
      </w:pPr>
    </w:p>
    <w:p w14:paraId="6E86B6DF" w14:textId="77777777" w:rsidR="009C1C13" w:rsidRDefault="009C1C13" w:rsidP="009C1C13">
      <w:pPr>
        <w:pStyle w:val="Standard"/>
      </w:pPr>
    </w:p>
    <w:p w14:paraId="412283D2" w14:textId="77777777" w:rsidR="009C1C13" w:rsidRDefault="009C1C13" w:rsidP="009C1C13">
      <w:pPr>
        <w:pStyle w:val="Standard"/>
      </w:pPr>
    </w:p>
    <w:p w14:paraId="6427DE09" w14:textId="77777777" w:rsidR="009C1C13" w:rsidRDefault="009C1C13" w:rsidP="009C1C13">
      <w:pPr>
        <w:pStyle w:val="Standard"/>
      </w:pPr>
    </w:p>
    <w:p w14:paraId="687DFBCC" w14:textId="77777777" w:rsidR="009C1C13" w:rsidRDefault="009C1C13" w:rsidP="009C1C13">
      <w:pPr>
        <w:pStyle w:val="Standard"/>
      </w:pPr>
    </w:p>
    <w:p w14:paraId="4431BCF7" w14:textId="77777777" w:rsidR="009C1C13" w:rsidRDefault="009C1C13" w:rsidP="009C1C13">
      <w:pPr>
        <w:pStyle w:val="Standard"/>
      </w:pPr>
    </w:p>
    <w:p w14:paraId="432B333C" w14:textId="77777777" w:rsidR="009C1C13" w:rsidRDefault="009C1C13" w:rsidP="009C1C13">
      <w:pPr>
        <w:pStyle w:val="Standard"/>
      </w:pPr>
    </w:p>
    <w:p w14:paraId="6B596707" w14:textId="77777777" w:rsidR="009C1C13" w:rsidRDefault="009C1C13" w:rsidP="009C1C13">
      <w:pPr>
        <w:pStyle w:val="Standard"/>
      </w:pPr>
    </w:p>
    <w:p w14:paraId="5FD25667" w14:textId="77777777" w:rsidR="009C1C13" w:rsidRDefault="009C1C13" w:rsidP="009C1C13">
      <w:pPr>
        <w:pStyle w:val="Standard"/>
      </w:pPr>
    </w:p>
    <w:p w14:paraId="234985C3" w14:textId="77777777" w:rsidR="009C1C13" w:rsidRDefault="009C1C13" w:rsidP="009C1C13">
      <w:pPr>
        <w:pStyle w:val="Standard"/>
      </w:pPr>
    </w:p>
    <w:p w14:paraId="569D433C" w14:textId="77777777" w:rsidR="009C1C13" w:rsidRDefault="009C1C13" w:rsidP="009C1C13">
      <w:pPr>
        <w:pStyle w:val="Standard"/>
      </w:pPr>
    </w:p>
    <w:p w14:paraId="6A2933E1" w14:textId="77777777" w:rsidR="009C1C13" w:rsidRDefault="009C1C13" w:rsidP="009C1C13">
      <w:pPr>
        <w:pStyle w:val="Standard"/>
      </w:pPr>
    </w:p>
    <w:p w14:paraId="49B82BD5" w14:textId="77777777" w:rsidR="009C1C13" w:rsidRDefault="009C1C13" w:rsidP="009C1C13">
      <w:pPr>
        <w:pStyle w:val="Standard"/>
      </w:pPr>
    </w:p>
    <w:p w14:paraId="39767634" w14:textId="77777777" w:rsidR="009C1C13" w:rsidRDefault="009C1C13" w:rsidP="009C1C13">
      <w:pPr>
        <w:pStyle w:val="Standard"/>
      </w:pPr>
    </w:p>
    <w:p w14:paraId="10A16AFB" w14:textId="77777777" w:rsidR="009C1C13" w:rsidRDefault="009C1C13" w:rsidP="009C1C13">
      <w:pPr>
        <w:pStyle w:val="Standard"/>
      </w:pPr>
    </w:p>
    <w:p w14:paraId="1B91DA9B" w14:textId="77777777" w:rsidR="009C1C13" w:rsidRDefault="009C1C13" w:rsidP="009C1C13">
      <w:pPr>
        <w:pStyle w:val="Standard"/>
      </w:pPr>
    </w:p>
    <w:p w14:paraId="457C215C" w14:textId="77777777" w:rsidR="009C1C13" w:rsidRDefault="009C1C13" w:rsidP="009C1C13">
      <w:pPr>
        <w:pStyle w:val="Standard"/>
      </w:pPr>
    </w:p>
    <w:p w14:paraId="461890FA" w14:textId="77777777" w:rsidR="009C1C13" w:rsidRDefault="009C1C13" w:rsidP="009C1C13">
      <w:pPr>
        <w:pStyle w:val="Standard"/>
      </w:pPr>
    </w:p>
    <w:p w14:paraId="377E9665" w14:textId="77777777" w:rsidR="009C1C13" w:rsidRDefault="009C1C13" w:rsidP="009C1C13">
      <w:pPr>
        <w:pStyle w:val="Standard"/>
      </w:pPr>
    </w:p>
    <w:p w14:paraId="0E5C76CA" w14:textId="77777777" w:rsidR="009C1C13" w:rsidRDefault="009C1C13" w:rsidP="009C1C13">
      <w:pPr>
        <w:pStyle w:val="Standard"/>
      </w:pPr>
    </w:p>
    <w:p w14:paraId="0C45CB8C" w14:textId="77777777" w:rsidR="009C1C13" w:rsidRDefault="009C1C13" w:rsidP="009C1C13">
      <w:pPr>
        <w:pStyle w:val="Standard"/>
      </w:pPr>
    </w:p>
    <w:p w14:paraId="6C9E7B1F" w14:textId="77777777" w:rsidR="009C1C13" w:rsidRDefault="009C1C13" w:rsidP="009C1C13">
      <w:pPr>
        <w:pStyle w:val="Standard"/>
      </w:pPr>
    </w:p>
    <w:p w14:paraId="16E6361F" w14:textId="77777777" w:rsidR="009C1C13" w:rsidRDefault="009C1C13" w:rsidP="009C1C13">
      <w:pPr>
        <w:pStyle w:val="Standard"/>
      </w:pPr>
    </w:p>
    <w:p w14:paraId="18B6FF6F" w14:textId="77777777" w:rsidR="009C1C13" w:rsidRDefault="009C1C13" w:rsidP="009C1C13">
      <w:pPr>
        <w:pStyle w:val="Standard"/>
      </w:pPr>
    </w:p>
    <w:p w14:paraId="3F71F355" w14:textId="77777777" w:rsidR="009C1C13" w:rsidRDefault="009C1C13" w:rsidP="009C1C13">
      <w:pPr>
        <w:pStyle w:val="Standard"/>
      </w:pPr>
    </w:p>
    <w:p w14:paraId="1190CB97" w14:textId="77777777" w:rsidR="009C1C13" w:rsidRDefault="009C1C13" w:rsidP="009C1C13">
      <w:pPr>
        <w:pStyle w:val="Standard"/>
      </w:pPr>
    </w:p>
    <w:p w14:paraId="1981F65B" w14:textId="77777777" w:rsidR="004007DD" w:rsidRDefault="004007DD" w:rsidP="004007DD">
      <w:pPr>
        <w:pStyle w:val="Standard"/>
        <w:tabs>
          <w:tab w:val="decimal" w:pos="345"/>
        </w:tabs>
        <w:rPr>
          <w:rFonts w:cs="Times New Roman"/>
          <w:b/>
        </w:rPr>
      </w:pPr>
      <w:r>
        <w:rPr>
          <w:rFonts w:cs="Times New Roman"/>
          <w:b/>
        </w:rPr>
        <w:t>GZRK.6840.3.2020</w:t>
      </w:r>
    </w:p>
    <w:p w14:paraId="7ADF0CCF" w14:textId="77777777" w:rsidR="009C1C13" w:rsidRDefault="009C1C13" w:rsidP="009C1C13">
      <w:pPr>
        <w:pStyle w:val="Standard"/>
      </w:pPr>
    </w:p>
    <w:p w14:paraId="59FB60CD" w14:textId="77777777" w:rsidR="009C1C13" w:rsidRDefault="009C1C13" w:rsidP="009C1C13">
      <w:pPr>
        <w:jc w:val="right"/>
        <w:rPr>
          <w:sz w:val="18"/>
        </w:rPr>
      </w:pPr>
      <w:r>
        <w:rPr>
          <w:sz w:val="18"/>
        </w:rPr>
        <w:t>Załącznik nr 2 do Ogłoszenia</w:t>
      </w:r>
    </w:p>
    <w:p w14:paraId="1BBD7F34" w14:textId="77777777" w:rsidR="009C1C13" w:rsidRDefault="009C1C13" w:rsidP="009C1C13">
      <w:pPr>
        <w:jc w:val="right"/>
        <w:rPr>
          <w:sz w:val="18"/>
        </w:rPr>
      </w:pPr>
      <w:r>
        <w:rPr>
          <w:sz w:val="18"/>
        </w:rPr>
        <w:t>o przetargu na sprzedaż nieruchomości</w:t>
      </w:r>
    </w:p>
    <w:p w14:paraId="4FC5A27D" w14:textId="77777777" w:rsidR="009C1C13" w:rsidRDefault="009C1C13" w:rsidP="009C1C13">
      <w:pPr>
        <w:rPr>
          <w:sz w:val="22"/>
        </w:rPr>
      </w:pPr>
    </w:p>
    <w:p w14:paraId="6BF782E1" w14:textId="77777777" w:rsidR="009C1C13" w:rsidRDefault="009C1C13" w:rsidP="009C1C13">
      <w:pPr>
        <w:jc w:val="right"/>
        <w:rPr>
          <w:b/>
        </w:rPr>
      </w:pPr>
      <w:r>
        <w:rPr>
          <w:b/>
        </w:rPr>
        <w:tab/>
        <w:t>……………………………………………</w:t>
      </w:r>
    </w:p>
    <w:p w14:paraId="1164DA0B" w14:textId="77777777" w:rsidR="009C1C13" w:rsidRDefault="009C1C13" w:rsidP="009C1C13">
      <w:pPr>
        <w:ind w:left="5664" w:firstLine="708"/>
        <w:rPr>
          <w:sz w:val="20"/>
        </w:rPr>
      </w:pPr>
      <w:r>
        <w:rPr>
          <w:sz w:val="20"/>
        </w:rPr>
        <w:t xml:space="preserve">(miejscowość i data)                  </w:t>
      </w:r>
    </w:p>
    <w:p w14:paraId="650D857A" w14:textId="77777777" w:rsidR="009C1C13" w:rsidRDefault="009C1C13" w:rsidP="009C1C13">
      <w:pPr>
        <w:jc w:val="center"/>
        <w:rPr>
          <w:b/>
          <w:sz w:val="36"/>
        </w:rPr>
      </w:pPr>
    </w:p>
    <w:p w14:paraId="52C67CF9" w14:textId="77777777" w:rsidR="009C1C13" w:rsidRDefault="009C1C13" w:rsidP="009C1C13">
      <w:pPr>
        <w:jc w:val="center"/>
        <w:rPr>
          <w:b/>
          <w:sz w:val="36"/>
        </w:rPr>
      </w:pPr>
      <w:r>
        <w:rPr>
          <w:b/>
          <w:sz w:val="36"/>
        </w:rPr>
        <w:t>Wzór formularza ofertowego</w:t>
      </w:r>
    </w:p>
    <w:p w14:paraId="23B54CA0" w14:textId="77777777" w:rsidR="009C1C13" w:rsidRDefault="009C1C13" w:rsidP="009C1C13">
      <w:pPr>
        <w:jc w:val="center"/>
        <w:rPr>
          <w:b/>
          <w:sz w:val="36"/>
        </w:rPr>
      </w:pPr>
    </w:p>
    <w:p w14:paraId="7D496CBD" w14:textId="77777777" w:rsidR="009C1C13" w:rsidRDefault="009C1C13" w:rsidP="009C1C13">
      <w:pPr>
        <w:jc w:val="both"/>
      </w:pPr>
      <w:r>
        <w:t>…………………………………….………</w:t>
      </w:r>
    </w:p>
    <w:p w14:paraId="04DD8DF8" w14:textId="77777777" w:rsidR="009C1C13" w:rsidRDefault="009C1C13" w:rsidP="009C1C13">
      <w:pPr>
        <w:jc w:val="both"/>
        <w:rPr>
          <w:sz w:val="18"/>
        </w:rPr>
      </w:pPr>
      <w:r>
        <w:rPr>
          <w:sz w:val="18"/>
        </w:rPr>
        <w:t>Imię i nazwisko (nazwa) oferenta</w:t>
      </w:r>
    </w:p>
    <w:p w14:paraId="429C0796" w14:textId="77777777" w:rsidR="009C1C13" w:rsidRDefault="009C1C13" w:rsidP="009C1C13">
      <w:pPr>
        <w:jc w:val="both"/>
      </w:pPr>
      <w:r>
        <w:t>……………………………………….……</w:t>
      </w:r>
    </w:p>
    <w:p w14:paraId="76DBCA93" w14:textId="77777777" w:rsidR="009C1C13" w:rsidRDefault="009C1C13" w:rsidP="009C1C13">
      <w:pPr>
        <w:jc w:val="both"/>
      </w:pPr>
      <w:r>
        <w:rPr>
          <w:sz w:val="18"/>
        </w:rPr>
        <w:t>Adres (siedziba) oferenta</w:t>
      </w:r>
    </w:p>
    <w:p w14:paraId="68F7555F" w14:textId="77777777" w:rsidR="009C1C13" w:rsidRDefault="009C1C13" w:rsidP="009C1C13">
      <w:pPr>
        <w:jc w:val="both"/>
      </w:pPr>
      <w:r>
        <w:t>………………………………….…………</w:t>
      </w:r>
    </w:p>
    <w:p w14:paraId="739313F8" w14:textId="77777777" w:rsidR="009C1C13" w:rsidRDefault="009C1C13" w:rsidP="009C1C13">
      <w:pPr>
        <w:jc w:val="both"/>
        <w:rPr>
          <w:sz w:val="18"/>
        </w:rPr>
      </w:pPr>
      <w:r>
        <w:rPr>
          <w:sz w:val="18"/>
        </w:rPr>
        <w:t>Nr PESEL</w:t>
      </w:r>
    </w:p>
    <w:p w14:paraId="6C7217F6" w14:textId="77777777" w:rsidR="009C1C13" w:rsidRDefault="009C1C13" w:rsidP="009C1C13">
      <w:pPr>
        <w:jc w:val="both"/>
      </w:pPr>
      <w:r>
        <w:t>………………………………….…………</w:t>
      </w:r>
    </w:p>
    <w:p w14:paraId="700E36C5" w14:textId="77777777" w:rsidR="009C1C13" w:rsidRDefault="009C1C13" w:rsidP="009C1C13">
      <w:pPr>
        <w:jc w:val="both"/>
        <w:rPr>
          <w:sz w:val="18"/>
        </w:rPr>
      </w:pPr>
      <w:r>
        <w:rPr>
          <w:sz w:val="18"/>
        </w:rPr>
        <w:t>Nr NIP</w:t>
      </w:r>
    </w:p>
    <w:p w14:paraId="6C580DE3" w14:textId="77777777" w:rsidR="009C1C13" w:rsidRDefault="009C1C13" w:rsidP="009C1C13">
      <w:pPr>
        <w:spacing w:line="360" w:lineRule="auto"/>
        <w:jc w:val="both"/>
        <w:rPr>
          <w:sz w:val="28"/>
        </w:rPr>
      </w:pPr>
    </w:p>
    <w:p w14:paraId="0919B414" w14:textId="77777777" w:rsidR="009C1C13" w:rsidRDefault="009C1C13" w:rsidP="009C1C13">
      <w:pPr>
        <w:spacing w:line="276" w:lineRule="auto"/>
        <w:jc w:val="both"/>
      </w:pPr>
      <w:r>
        <w:t xml:space="preserve">Oferta zakupu nieruchomości </w:t>
      </w:r>
      <w:r>
        <w:rPr>
          <w:rFonts w:eastAsia="Times New Roman"/>
          <w:lang w:eastAsia="pl-PL"/>
        </w:rPr>
        <w:t xml:space="preserve">gruntowej zabudowanej budynkiem 3-kondygnacyjnym, podpiwniczonym o konstrukcji murowanej dawnej szkoły o powierzchni użytkowej </w:t>
      </w:r>
      <w:r>
        <w:rPr>
          <w:rFonts w:eastAsia="Times New Roman"/>
          <w:lang w:eastAsia="pl-PL"/>
        </w:rPr>
        <w:br/>
        <w:t>1 501,20 m</w:t>
      </w:r>
      <w:r>
        <w:rPr>
          <w:rFonts w:eastAsia="Times New Roman"/>
          <w:vertAlign w:val="superscript"/>
          <w:lang w:eastAsia="pl-PL"/>
        </w:rPr>
        <w:t>2</w:t>
      </w:r>
      <w:r>
        <w:rPr>
          <w:rFonts w:eastAsia="Times New Roman"/>
          <w:lang w:eastAsia="pl-PL"/>
        </w:rPr>
        <w:t xml:space="preserve"> oznaczona jako działka nr 3/2, ark. mapy 1 o powierzchni 1,5900 ha położonej </w:t>
      </w:r>
      <w:r>
        <w:rPr>
          <w:rFonts w:eastAsia="Times New Roman"/>
          <w:lang w:eastAsia="pl-PL"/>
        </w:rPr>
        <w:br/>
        <w:t>w miejscowości Średnie Małe stanowiącej własność Gminy Nielisz</w:t>
      </w:r>
    </w:p>
    <w:p w14:paraId="3A1E2B6C" w14:textId="77777777" w:rsidR="009C1C13" w:rsidRDefault="009C1C13" w:rsidP="009C1C13">
      <w:pPr>
        <w:spacing w:line="276" w:lineRule="auto"/>
        <w:jc w:val="both"/>
        <w:rPr>
          <w:rFonts w:eastAsia="Times New Roman"/>
          <w:lang w:eastAsia="pl-PL"/>
        </w:rPr>
      </w:pPr>
    </w:p>
    <w:p w14:paraId="3274A501" w14:textId="77777777" w:rsidR="009C1C13" w:rsidRDefault="009C1C13" w:rsidP="009C1C13">
      <w:pPr>
        <w:spacing w:line="276" w:lineRule="auto"/>
        <w:jc w:val="both"/>
        <w:rPr>
          <w:rFonts w:eastAsia="Times New Roman"/>
          <w:lang w:eastAsia="pl-PL"/>
        </w:rPr>
      </w:pPr>
      <w:r>
        <w:rPr>
          <w:rFonts w:eastAsia="Times New Roman"/>
          <w:lang w:eastAsia="pl-PL"/>
        </w:rPr>
        <w:t>Oferuje zakup nieruchomości zgodnie z ogłoszeniem o przetargu na sprzedaż nieruchomości z dnia</w:t>
      </w:r>
    </w:p>
    <w:p w14:paraId="3FEAD7E0" w14:textId="77777777" w:rsidR="009C1C13" w:rsidRDefault="009C1C13" w:rsidP="009C1C13">
      <w:pPr>
        <w:spacing w:line="276" w:lineRule="auto"/>
        <w:jc w:val="both"/>
        <w:rPr>
          <w:rFonts w:eastAsia="Times New Roman"/>
          <w:lang w:eastAsia="pl-PL"/>
        </w:rPr>
      </w:pPr>
    </w:p>
    <w:p w14:paraId="2F689547" w14:textId="77777777" w:rsidR="009C1C13" w:rsidRDefault="009C1C13" w:rsidP="009C1C13">
      <w:pPr>
        <w:spacing w:line="276" w:lineRule="auto"/>
        <w:jc w:val="both"/>
        <w:rPr>
          <w:rFonts w:eastAsia="Times New Roman"/>
          <w:lang w:eastAsia="pl-PL"/>
        </w:rPr>
      </w:pPr>
      <w:r>
        <w:rPr>
          <w:rFonts w:eastAsia="Times New Roman"/>
          <w:lang w:eastAsia="pl-PL"/>
        </w:rPr>
        <w:t>…………………………</w:t>
      </w:r>
    </w:p>
    <w:p w14:paraId="5A3383A8" w14:textId="77777777" w:rsidR="009C1C13" w:rsidRDefault="009C1C13" w:rsidP="009C1C13">
      <w:pPr>
        <w:spacing w:line="360" w:lineRule="auto"/>
        <w:rPr>
          <w:rFonts w:eastAsia="Times New Roman"/>
          <w:lang w:eastAsia="pl-PL"/>
        </w:rPr>
      </w:pPr>
    </w:p>
    <w:p w14:paraId="054EAD16" w14:textId="77777777" w:rsidR="009C1C13" w:rsidRDefault="009C1C13" w:rsidP="009C1C13">
      <w:pPr>
        <w:spacing w:line="360" w:lineRule="auto"/>
        <w:rPr>
          <w:rFonts w:eastAsia="Times New Roman"/>
          <w:lang w:eastAsia="pl-PL"/>
        </w:rPr>
      </w:pPr>
      <w:r>
        <w:rPr>
          <w:rFonts w:eastAsia="Times New Roman"/>
          <w:lang w:eastAsia="pl-PL"/>
        </w:rPr>
        <w:t>za cenę: …………………………………………………………………… zł</w:t>
      </w:r>
    </w:p>
    <w:p w14:paraId="3652CB6E" w14:textId="77777777" w:rsidR="009C1C13" w:rsidRDefault="009C1C13" w:rsidP="009C1C13">
      <w:pPr>
        <w:spacing w:line="360" w:lineRule="auto"/>
        <w:jc w:val="both"/>
        <w:rPr>
          <w:rFonts w:eastAsia="Times New Roman"/>
          <w:lang w:eastAsia="pl-PL"/>
        </w:rPr>
      </w:pPr>
      <w:r>
        <w:rPr>
          <w:rFonts w:eastAsia="Times New Roman"/>
          <w:lang w:eastAsia="pl-PL"/>
        </w:rPr>
        <w:t>(słownie: …………...…………………………………………………………………………………. ………………………………………………………………………………………………zł)</w:t>
      </w:r>
    </w:p>
    <w:p w14:paraId="21531BC5" w14:textId="77777777" w:rsidR="009C1C13" w:rsidRDefault="009C1C13" w:rsidP="009C1C13">
      <w:pPr>
        <w:spacing w:line="276" w:lineRule="auto"/>
        <w:jc w:val="both"/>
      </w:pPr>
      <w:r>
        <w:rPr>
          <w:rFonts w:eastAsia="Times New Roman"/>
          <w:lang w:eastAsia="pl-PL"/>
        </w:rPr>
        <w:t xml:space="preserve">oraz dokonam kosztów zapłaty sprzedaży, o których mowa w pkt. 19 Regulaminu i </w:t>
      </w:r>
      <w:r>
        <w:t>warunków</w:t>
      </w:r>
    </w:p>
    <w:p w14:paraId="0C5D221F" w14:textId="77777777" w:rsidR="009C1C13" w:rsidRDefault="009C1C13" w:rsidP="009C1C13">
      <w:pPr>
        <w:spacing w:line="276" w:lineRule="auto"/>
        <w:jc w:val="both"/>
      </w:pPr>
      <w:r>
        <w:t>przetargu pisemnego nieograniczonego na sprzedaż nieruchomości stanowiącej własność Gminy Nielisz.</w:t>
      </w:r>
    </w:p>
    <w:p w14:paraId="6BF2B2A9" w14:textId="77777777" w:rsidR="009C1C13" w:rsidRDefault="009C1C13" w:rsidP="009C1C13">
      <w:pPr>
        <w:pStyle w:val="Akapitzlist"/>
        <w:tabs>
          <w:tab w:val="left" w:pos="284"/>
        </w:tabs>
        <w:spacing w:line="276" w:lineRule="auto"/>
        <w:ind w:left="0"/>
        <w:jc w:val="both"/>
        <w:rPr>
          <w:rFonts w:eastAsia="Times New Roman"/>
          <w:bCs/>
          <w:lang w:eastAsia="pl-PL"/>
        </w:rPr>
      </w:pPr>
    </w:p>
    <w:p w14:paraId="58BCEE76" w14:textId="77777777" w:rsidR="009C1C13" w:rsidRDefault="009C1C13" w:rsidP="009C1C13">
      <w:pPr>
        <w:pStyle w:val="Akapitzlist"/>
        <w:tabs>
          <w:tab w:val="left" w:pos="284"/>
        </w:tabs>
        <w:spacing w:line="276" w:lineRule="auto"/>
        <w:ind w:left="0"/>
        <w:jc w:val="both"/>
        <w:rPr>
          <w:rFonts w:eastAsia="Times New Roman"/>
          <w:bCs/>
          <w:lang w:eastAsia="pl-PL"/>
        </w:rPr>
      </w:pPr>
      <w:r>
        <w:rPr>
          <w:rFonts w:eastAsia="Times New Roman"/>
          <w:bCs/>
          <w:lang w:eastAsia="pl-PL"/>
        </w:rPr>
        <w:t>Sposób zagospodarowania nieruchomości…………………………………………………….. ………………………………………………………………….……………………………………..</w:t>
      </w:r>
    </w:p>
    <w:p w14:paraId="63150273" w14:textId="77777777" w:rsidR="009C1C13" w:rsidRDefault="009C1C13" w:rsidP="009C1C13">
      <w:pPr>
        <w:spacing w:line="276" w:lineRule="auto"/>
        <w:jc w:val="both"/>
      </w:pPr>
    </w:p>
    <w:p w14:paraId="380BF0F6" w14:textId="77777777" w:rsidR="009C1C13" w:rsidRDefault="009C1C13" w:rsidP="009C1C13">
      <w:pPr>
        <w:jc w:val="both"/>
      </w:pPr>
      <w:r>
        <w:t>Oświadczam, że zobowiązuje się do zapłaty łącznej ceny nabycia obejmującej wartość nieruchomości zaoferowaną w przetargu najpóźniej 1 dzień roboczy przed ustalonym dniem podpisaniem umowy notarialnej</w:t>
      </w:r>
    </w:p>
    <w:p w14:paraId="3D27D885" w14:textId="175D13F1" w:rsidR="009C1C13" w:rsidRDefault="009C1C13" w:rsidP="009C1C13">
      <w:pPr>
        <w:pStyle w:val="Akapitzlist"/>
        <w:tabs>
          <w:tab w:val="left" w:pos="284"/>
        </w:tabs>
        <w:ind w:left="0"/>
        <w:jc w:val="both"/>
      </w:pPr>
      <w:r>
        <w:t xml:space="preserve">Sprzedaż nieruchomości </w:t>
      </w:r>
      <w:r>
        <w:rPr>
          <w:rFonts w:eastAsia="Times New Roman"/>
          <w:bCs/>
          <w:lang w:eastAsia="pl-PL"/>
        </w:rPr>
        <w:t>korzysta ze zwolnienia od podatku od towarów i usług na podstawie art. 43. Ust. 1 pkt. 10a ustawy z dnia 11 marca 2004r. o podatku od towarów i usług (tj. Dz. U. z 20</w:t>
      </w:r>
      <w:r w:rsidR="006F4F4B">
        <w:rPr>
          <w:rFonts w:eastAsia="Times New Roman"/>
          <w:bCs/>
          <w:lang w:eastAsia="pl-PL"/>
        </w:rPr>
        <w:t xml:space="preserve">20 </w:t>
      </w:r>
      <w:r>
        <w:rPr>
          <w:rFonts w:eastAsia="Times New Roman"/>
          <w:bCs/>
          <w:lang w:eastAsia="pl-PL"/>
        </w:rPr>
        <w:t xml:space="preserve">r. </w:t>
      </w:r>
      <w:r w:rsidR="006F4F4B">
        <w:rPr>
          <w:rFonts w:eastAsia="Times New Roman"/>
          <w:bCs/>
          <w:lang w:eastAsia="pl-PL"/>
        </w:rPr>
        <w:t>poz</w:t>
      </w:r>
      <w:r>
        <w:rPr>
          <w:rFonts w:eastAsia="Times New Roman"/>
          <w:bCs/>
          <w:lang w:eastAsia="pl-PL"/>
        </w:rPr>
        <w:t xml:space="preserve">. </w:t>
      </w:r>
      <w:r w:rsidR="006F4F4B">
        <w:rPr>
          <w:rFonts w:eastAsia="Times New Roman"/>
          <w:bCs/>
          <w:lang w:eastAsia="pl-PL"/>
        </w:rPr>
        <w:t>106</w:t>
      </w:r>
      <w:r>
        <w:rPr>
          <w:rFonts w:eastAsia="Times New Roman"/>
          <w:bCs/>
          <w:lang w:eastAsia="pl-PL"/>
        </w:rPr>
        <w:t>).</w:t>
      </w:r>
    </w:p>
    <w:p w14:paraId="3CAA4746" w14:textId="77777777" w:rsidR="009C1C13" w:rsidRDefault="009C1C13" w:rsidP="009C1C13">
      <w:pPr>
        <w:pStyle w:val="Akapitzlist"/>
        <w:tabs>
          <w:tab w:val="left" w:pos="284"/>
        </w:tabs>
        <w:ind w:left="0"/>
        <w:jc w:val="both"/>
        <w:rPr>
          <w:rFonts w:eastAsia="Times New Roman"/>
          <w:bCs/>
          <w:lang w:eastAsia="pl-PL"/>
        </w:rPr>
      </w:pPr>
    </w:p>
    <w:p w14:paraId="6B7D23EA" w14:textId="77777777" w:rsidR="009C1C13" w:rsidRDefault="009C1C13" w:rsidP="009C1C13">
      <w:pPr>
        <w:pStyle w:val="Akapitzlist"/>
        <w:tabs>
          <w:tab w:val="left" w:pos="284"/>
        </w:tabs>
        <w:ind w:left="0"/>
        <w:jc w:val="both"/>
        <w:rPr>
          <w:rFonts w:eastAsia="Times New Roman"/>
          <w:bCs/>
          <w:lang w:eastAsia="pl-PL"/>
        </w:rPr>
      </w:pPr>
      <w:r>
        <w:rPr>
          <w:rFonts w:eastAsia="Times New Roman"/>
          <w:bCs/>
          <w:lang w:eastAsia="pl-PL"/>
        </w:rPr>
        <w:t>Oferuję sposób zapłaty ceny: ……………………………….…………………………</w:t>
      </w:r>
    </w:p>
    <w:p w14:paraId="3AD7BFE5" w14:textId="77777777" w:rsidR="009C1C13" w:rsidRDefault="009C1C13" w:rsidP="009C1C13">
      <w:pPr>
        <w:pStyle w:val="Akapitzlist"/>
        <w:tabs>
          <w:tab w:val="left" w:pos="284"/>
        </w:tabs>
        <w:ind w:left="0"/>
        <w:jc w:val="both"/>
        <w:rPr>
          <w:rFonts w:eastAsia="Times New Roman"/>
          <w:bCs/>
          <w:lang w:eastAsia="pl-PL"/>
        </w:rPr>
      </w:pPr>
    </w:p>
    <w:p w14:paraId="01E97FA6" w14:textId="77777777" w:rsidR="009C1C13" w:rsidRDefault="009C1C13" w:rsidP="009C1C13">
      <w:pPr>
        <w:pStyle w:val="Akapitzlist"/>
        <w:tabs>
          <w:tab w:val="left" w:pos="284"/>
        </w:tabs>
        <w:ind w:left="0"/>
        <w:jc w:val="both"/>
        <w:rPr>
          <w:rFonts w:eastAsia="Times New Roman"/>
          <w:bCs/>
          <w:lang w:eastAsia="pl-PL"/>
        </w:rPr>
      </w:pPr>
    </w:p>
    <w:p w14:paraId="75D2B368" w14:textId="77777777" w:rsidR="009C1C13" w:rsidRDefault="009C1C13" w:rsidP="009C1C13">
      <w:pPr>
        <w:pStyle w:val="Akapitzlist"/>
        <w:tabs>
          <w:tab w:val="left" w:pos="284"/>
        </w:tabs>
        <w:ind w:left="0"/>
        <w:jc w:val="both"/>
        <w:rPr>
          <w:rFonts w:eastAsia="Times New Roman"/>
          <w:bCs/>
          <w:lang w:eastAsia="pl-PL"/>
        </w:rPr>
      </w:pPr>
    </w:p>
    <w:p w14:paraId="2F398E27" w14:textId="77777777" w:rsidR="009C1C13" w:rsidRDefault="009C1C13" w:rsidP="009C1C13">
      <w:pPr>
        <w:jc w:val="both"/>
      </w:pPr>
      <w: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Dz. Urz. UE L Nr 119, s. 1 w celu przeprowadzenia przetargu na sprzedaż nieruchomości.</w:t>
      </w:r>
    </w:p>
    <w:p w14:paraId="4E0F31D4" w14:textId="77777777" w:rsidR="009C1C13" w:rsidRDefault="009C1C13" w:rsidP="009C1C13">
      <w:pPr>
        <w:tabs>
          <w:tab w:val="left" w:pos="2235"/>
        </w:tabs>
        <w:spacing w:line="360" w:lineRule="auto"/>
        <w:jc w:val="right"/>
      </w:pPr>
      <w:r>
        <w:t>………………………………..</w:t>
      </w:r>
    </w:p>
    <w:p w14:paraId="37F76CAE" w14:textId="77777777" w:rsidR="009C1C13" w:rsidRDefault="009C1C13" w:rsidP="009C1C13">
      <w:pPr>
        <w:tabs>
          <w:tab w:val="left" w:pos="2235"/>
        </w:tabs>
        <w:spacing w:line="360" w:lineRule="auto"/>
        <w:jc w:val="center"/>
      </w:pPr>
      <w:r>
        <w:tab/>
      </w:r>
      <w:r>
        <w:tab/>
      </w:r>
      <w:r>
        <w:tab/>
      </w:r>
      <w:r>
        <w:tab/>
      </w:r>
      <w:r>
        <w:tab/>
      </w:r>
      <w:r>
        <w:tab/>
      </w:r>
      <w:r>
        <w:tab/>
        <w:t>(data, podpis)</w:t>
      </w:r>
    </w:p>
    <w:p w14:paraId="2A1120CF" w14:textId="77777777" w:rsidR="009C1C13" w:rsidRDefault="009C1C13" w:rsidP="009C1C13">
      <w:pPr>
        <w:pStyle w:val="Akapitzlist"/>
        <w:tabs>
          <w:tab w:val="left" w:pos="284"/>
        </w:tabs>
        <w:spacing w:line="276" w:lineRule="auto"/>
        <w:ind w:left="0"/>
        <w:jc w:val="both"/>
        <w:rPr>
          <w:rFonts w:eastAsia="Times New Roman"/>
          <w:bCs/>
          <w:lang w:eastAsia="pl-PL"/>
        </w:rPr>
      </w:pPr>
    </w:p>
    <w:p w14:paraId="6E24779E" w14:textId="77777777" w:rsidR="009C1C13" w:rsidRDefault="009C1C13" w:rsidP="009C1C13">
      <w:pPr>
        <w:pStyle w:val="Akapitzlist"/>
        <w:tabs>
          <w:tab w:val="left" w:pos="284"/>
        </w:tabs>
        <w:spacing w:line="276" w:lineRule="auto"/>
        <w:ind w:left="0"/>
        <w:jc w:val="both"/>
      </w:pPr>
      <w:r>
        <w:rPr>
          <w:rFonts w:eastAsia="Times New Roman"/>
          <w:bCs/>
          <w:sz w:val="20"/>
          <w:lang w:eastAsia="pl-PL"/>
        </w:rPr>
        <w:t>Ja niżej podpisany/a ……………………………………………………… oświadczam, że:</w:t>
      </w:r>
    </w:p>
    <w:p w14:paraId="080DE11D" w14:textId="77777777" w:rsidR="009C1C13" w:rsidRDefault="009C1C13" w:rsidP="009C1C13">
      <w:pPr>
        <w:pStyle w:val="Akapitzlist"/>
        <w:tabs>
          <w:tab w:val="left" w:pos="284"/>
        </w:tabs>
        <w:spacing w:line="276" w:lineRule="auto"/>
        <w:ind w:left="0"/>
        <w:jc w:val="both"/>
        <w:rPr>
          <w:rFonts w:eastAsia="Times New Roman"/>
          <w:bCs/>
          <w:sz w:val="20"/>
          <w:lang w:eastAsia="pl-PL"/>
        </w:rPr>
      </w:pPr>
      <w:r>
        <w:rPr>
          <w:rFonts w:eastAsia="Times New Roman"/>
          <w:bCs/>
          <w:sz w:val="20"/>
          <w:lang w:eastAsia="pl-PL"/>
        </w:rPr>
        <w:t>1. do oferty załączam dowód wniesienia wadium,</w:t>
      </w:r>
    </w:p>
    <w:p w14:paraId="1781BAA1" w14:textId="77777777" w:rsidR="009C1C13" w:rsidRDefault="009C1C13" w:rsidP="009C1C13">
      <w:pPr>
        <w:pStyle w:val="Akapitzlist"/>
        <w:tabs>
          <w:tab w:val="left" w:pos="284"/>
        </w:tabs>
        <w:spacing w:line="276" w:lineRule="auto"/>
        <w:ind w:left="0"/>
        <w:jc w:val="both"/>
      </w:pPr>
      <w:r>
        <w:rPr>
          <w:rFonts w:eastAsia="Times New Roman"/>
          <w:bCs/>
          <w:sz w:val="20"/>
          <w:lang w:eastAsia="pl-PL"/>
        </w:rPr>
        <w:t>2. d</w:t>
      </w:r>
      <w:r>
        <w:rPr>
          <w:sz w:val="20"/>
        </w:rPr>
        <w:t>o oferty załączam dokument potwierdzający uprawnienie do reprezentowania interesów oferenta (jeśli dotyczy),</w:t>
      </w:r>
    </w:p>
    <w:p w14:paraId="66E16297" w14:textId="77777777" w:rsidR="009C1C13" w:rsidRDefault="009C1C13" w:rsidP="009C1C13">
      <w:pPr>
        <w:pStyle w:val="Akapitzlist"/>
        <w:tabs>
          <w:tab w:val="left" w:pos="284"/>
        </w:tabs>
        <w:spacing w:line="276" w:lineRule="auto"/>
        <w:ind w:left="0"/>
        <w:jc w:val="both"/>
        <w:rPr>
          <w:sz w:val="20"/>
        </w:rPr>
      </w:pPr>
      <w:r>
        <w:rPr>
          <w:sz w:val="20"/>
        </w:rPr>
        <w:t>3. oświadczam, że zapoznałem/</w:t>
      </w:r>
      <w:proofErr w:type="spellStart"/>
      <w:r>
        <w:rPr>
          <w:sz w:val="20"/>
        </w:rPr>
        <w:t>am</w:t>
      </w:r>
      <w:proofErr w:type="spellEnd"/>
      <w:r>
        <w:rPr>
          <w:sz w:val="20"/>
        </w:rPr>
        <w:t xml:space="preserve"> się z ogłoszeniem o przetargu, regulaminem i warunkami przetargu, zrozumiałem/</w:t>
      </w:r>
      <w:proofErr w:type="spellStart"/>
      <w:r>
        <w:rPr>
          <w:sz w:val="20"/>
        </w:rPr>
        <w:t>am</w:t>
      </w:r>
      <w:proofErr w:type="spellEnd"/>
      <w:r>
        <w:rPr>
          <w:sz w:val="20"/>
        </w:rPr>
        <w:t xml:space="preserve"> je i przyjmuję je bez zastrzeżeń,</w:t>
      </w:r>
    </w:p>
    <w:p w14:paraId="6F902C38" w14:textId="77777777" w:rsidR="009C1C13" w:rsidRDefault="009C1C13" w:rsidP="009C1C13">
      <w:pPr>
        <w:pStyle w:val="Akapitzlist"/>
        <w:tabs>
          <w:tab w:val="left" w:pos="284"/>
        </w:tabs>
        <w:spacing w:line="276" w:lineRule="auto"/>
        <w:ind w:left="0"/>
        <w:jc w:val="both"/>
        <w:rPr>
          <w:sz w:val="20"/>
        </w:rPr>
      </w:pPr>
      <w:r>
        <w:rPr>
          <w:sz w:val="20"/>
        </w:rPr>
        <w:t>4. oświadczam, że zapoznałem/</w:t>
      </w:r>
      <w:proofErr w:type="spellStart"/>
      <w:r>
        <w:rPr>
          <w:sz w:val="20"/>
        </w:rPr>
        <w:t>am</w:t>
      </w:r>
      <w:proofErr w:type="spellEnd"/>
      <w:r>
        <w:rPr>
          <w:sz w:val="20"/>
        </w:rPr>
        <w:t xml:space="preserve"> się ze stanem nieruchomości będącej przedmiotem sprzedaży i nie wnoszę do tego żadnych zastrzeżeń, a w przypadku wyboru mojej oferty nie będę rościł żadnych pretensji do Sprzedającego z tytułu ewentualnych wad przedmiotu sprzedaży,</w:t>
      </w:r>
    </w:p>
    <w:p w14:paraId="08FD59BB" w14:textId="77777777" w:rsidR="009C1C13" w:rsidRDefault="009C1C13" w:rsidP="009C1C13">
      <w:pPr>
        <w:pStyle w:val="Akapitzlist"/>
        <w:tabs>
          <w:tab w:val="left" w:pos="284"/>
        </w:tabs>
        <w:spacing w:line="276" w:lineRule="auto"/>
        <w:ind w:left="0"/>
        <w:jc w:val="both"/>
        <w:rPr>
          <w:sz w:val="20"/>
        </w:rPr>
      </w:pPr>
      <w:r>
        <w:rPr>
          <w:sz w:val="20"/>
        </w:rPr>
        <w:t>5. poinformowano mnie, iż:</w:t>
      </w:r>
    </w:p>
    <w:p w14:paraId="7A68184C" w14:textId="77777777" w:rsidR="009C1C13" w:rsidRDefault="009C1C13" w:rsidP="009C1C13">
      <w:pPr>
        <w:pStyle w:val="Akapitzlist"/>
        <w:tabs>
          <w:tab w:val="left" w:pos="284"/>
        </w:tabs>
        <w:spacing w:line="276" w:lineRule="auto"/>
        <w:ind w:left="426"/>
        <w:jc w:val="both"/>
      </w:pPr>
      <w:r>
        <w:rPr>
          <w:sz w:val="20"/>
        </w:rPr>
        <w:t xml:space="preserve">a). Administratorem danych osobowych jest </w:t>
      </w:r>
      <w:r>
        <w:rPr>
          <w:b/>
          <w:sz w:val="20"/>
        </w:rPr>
        <w:t xml:space="preserve">Wójt Gminy Nielisz </w:t>
      </w:r>
      <w:r>
        <w:rPr>
          <w:sz w:val="20"/>
        </w:rPr>
        <w:t>(adres</w:t>
      </w:r>
      <w:r>
        <w:rPr>
          <w:rStyle w:val="Pogrubienie"/>
          <w:color w:val="000000"/>
          <w:sz w:val="20"/>
          <w:shd w:val="clear" w:color="auto" w:fill="FFFFFF"/>
        </w:rPr>
        <w:t xml:space="preserve"> 22-413 Nielisz 279</w:t>
      </w:r>
      <w:r>
        <w:rPr>
          <w:sz w:val="20"/>
        </w:rPr>
        <w:t xml:space="preserve">, </w:t>
      </w:r>
      <w:r>
        <w:rPr>
          <w:sz w:val="20"/>
          <w:shd w:val="clear" w:color="auto" w:fill="FFFFFF"/>
        </w:rPr>
        <w:t xml:space="preserve">tel. kontaktowy: </w:t>
      </w:r>
      <w:r>
        <w:rPr>
          <w:rStyle w:val="Pogrubienie"/>
          <w:color w:val="000000"/>
          <w:sz w:val="20"/>
          <w:shd w:val="clear" w:color="auto" w:fill="FFFFFF"/>
        </w:rPr>
        <w:t>84 631 27 27</w:t>
      </w:r>
      <w:r>
        <w:rPr>
          <w:sz w:val="20"/>
          <w:shd w:val="clear" w:color="auto" w:fill="FFFFFF"/>
        </w:rPr>
        <w:t>).</w:t>
      </w:r>
    </w:p>
    <w:p w14:paraId="067912C0" w14:textId="77777777" w:rsidR="009C1C13" w:rsidRDefault="009C1C13" w:rsidP="009C1C13">
      <w:pPr>
        <w:pStyle w:val="Akapitzlist"/>
        <w:tabs>
          <w:tab w:val="left" w:pos="284"/>
        </w:tabs>
        <w:spacing w:line="276" w:lineRule="auto"/>
        <w:ind w:left="426"/>
        <w:jc w:val="both"/>
      </w:pPr>
      <w:r>
        <w:rPr>
          <w:sz w:val="20"/>
        </w:rPr>
        <w:t xml:space="preserve">b). W sprawach z zakresu ochrony danych osobowych mogą Państwo kontaktować się </w:t>
      </w:r>
      <w:r>
        <w:rPr>
          <w:sz w:val="20"/>
        </w:rPr>
        <w:br/>
        <w:t xml:space="preserve">z Inspektorem Ochrony Danych pod adresem e-mail: </w:t>
      </w:r>
      <w:hyperlink r:id="rId5" w:history="1">
        <w:r>
          <w:rPr>
            <w:rStyle w:val="Hipercze"/>
            <w:sz w:val="20"/>
          </w:rPr>
          <w:t>inspektor@cbi24.pl</w:t>
        </w:r>
      </w:hyperlink>
      <w:r>
        <w:rPr>
          <w:sz w:val="20"/>
        </w:rPr>
        <w:t>.</w:t>
      </w:r>
    </w:p>
    <w:p w14:paraId="6DD0FC08" w14:textId="77777777" w:rsidR="009C1C13" w:rsidRDefault="009C1C13" w:rsidP="009C1C13">
      <w:pPr>
        <w:pStyle w:val="Akapitzlist"/>
        <w:tabs>
          <w:tab w:val="left" w:pos="284"/>
        </w:tabs>
        <w:spacing w:line="276" w:lineRule="auto"/>
        <w:ind w:left="426"/>
        <w:jc w:val="both"/>
        <w:rPr>
          <w:sz w:val="20"/>
        </w:rPr>
      </w:pPr>
      <w:r>
        <w:rPr>
          <w:sz w:val="20"/>
        </w:rPr>
        <w:t xml:space="preserve">c). Dane osobowe będą przetwarzane w celu przeprowadzenia przetargu na sprzedaż nieruchomości.  </w:t>
      </w:r>
    </w:p>
    <w:p w14:paraId="0561A629" w14:textId="77777777" w:rsidR="009C1C13" w:rsidRDefault="009C1C13" w:rsidP="009C1C13">
      <w:pPr>
        <w:ind w:left="426"/>
        <w:jc w:val="both"/>
        <w:rPr>
          <w:sz w:val="20"/>
        </w:rPr>
      </w:pPr>
      <w:r>
        <w:rPr>
          <w:sz w:val="20"/>
        </w:rPr>
        <w:t>d). Dane osobowe będą przetwarzane do czasu cofnięcia zgody na przetwarzanie danych osobowych. e). Podstawą prawną przetwarzania danych jest art. 6 ust. 1 lit. a) ww. Rozporządzenia.</w:t>
      </w:r>
    </w:p>
    <w:p w14:paraId="0E303210" w14:textId="77777777" w:rsidR="009C1C13" w:rsidRDefault="009C1C13" w:rsidP="009C1C13">
      <w:pPr>
        <w:ind w:left="426"/>
        <w:jc w:val="both"/>
        <w:rPr>
          <w:sz w:val="20"/>
        </w:rPr>
      </w:pPr>
      <w:r>
        <w:rPr>
          <w:sz w:val="20"/>
        </w:rPr>
        <w:t>f). Odbiorcami Pani/Pana danych będą podmioty, które na podstawie zawartych umów przetwarzają dane osobowe w imieniu Administratora.</w:t>
      </w:r>
    </w:p>
    <w:p w14:paraId="69FD4802" w14:textId="77777777" w:rsidR="009C1C13" w:rsidRDefault="009C1C13" w:rsidP="009C1C13">
      <w:pPr>
        <w:ind w:left="426"/>
        <w:jc w:val="both"/>
        <w:rPr>
          <w:sz w:val="20"/>
        </w:rPr>
      </w:pPr>
      <w:r>
        <w:rPr>
          <w:sz w:val="20"/>
        </w:rPr>
        <w:t>g). Osoba, której dane dotyczą ma prawo do:</w:t>
      </w:r>
    </w:p>
    <w:p w14:paraId="34C05768" w14:textId="77777777" w:rsidR="009C1C13" w:rsidRDefault="009C1C13" w:rsidP="009C1C13">
      <w:pPr>
        <w:ind w:left="426"/>
        <w:jc w:val="both"/>
        <w:rPr>
          <w:sz w:val="20"/>
        </w:rPr>
      </w:pPr>
      <w:r>
        <w:rPr>
          <w:sz w:val="20"/>
        </w:rPr>
        <w:t>- żądania dostępu do danych osobowych oraz ich sprostowania, usunięcia lub ograniczenia przetwarzania danych osobowych.</w:t>
      </w:r>
    </w:p>
    <w:p w14:paraId="51E61316" w14:textId="77777777" w:rsidR="009C1C13" w:rsidRDefault="009C1C13" w:rsidP="009C1C13">
      <w:pPr>
        <w:ind w:left="426"/>
        <w:jc w:val="both"/>
        <w:rPr>
          <w:sz w:val="20"/>
        </w:rPr>
      </w:pPr>
      <w:r>
        <w:rPr>
          <w:sz w:val="20"/>
        </w:rPr>
        <w:t>- cofnięcia zgody w dowolnym momencie bez wpływu na zgodność z prawem przetwarzania, którego dokonano na podstawie zgody przed jej cofnięciem.</w:t>
      </w:r>
    </w:p>
    <w:p w14:paraId="027718D3" w14:textId="77777777" w:rsidR="009C1C13" w:rsidRDefault="009C1C13" w:rsidP="009C1C13">
      <w:pPr>
        <w:ind w:left="426"/>
        <w:jc w:val="both"/>
      </w:pPr>
      <w:r>
        <w:rPr>
          <w:sz w:val="20"/>
        </w:rPr>
        <w:t xml:space="preserve">- </w:t>
      </w:r>
      <w:r>
        <w:rPr>
          <w:rFonts w:eastAsia="Times New Roman"/>
          <w:sz w:val="20"/>
        </w:rPr>
        <w:t xml:space="preserve">wniesienia skargi do organu nadzorczego </w:t>
      </w:r>
      <w:r>
        <w:rPr>
          <w:sz w:val="20"/>
        </w:rPr>
        <w:t>w przypadku, gdy przetwarzanie danych odbywa się</w:t>
      </w:r>
      <w:r>
        <w:rPr>
          <w:sz w:val="20"/>
        </w:rPr>
        <w:br/>
        <w:t xml:space="preserve"> z naruszeniem przepisów powyższego rozporządzenia</w:t>
      </w:r>
      <w:r>
        <w:rPr>
          <w:rFonts w:eastAsia="Times New Roman"/>
          <w:sz w:val="20"/>
        </w:rPr>
        <w:t xml:space="preserve"> tj. Prezesa Ochrony Danych Osobowych, ul. Stawki 2, 00-193 Warszawa.</w:t>
      </w:r>
    </w:p>
    <w:p w14:paraId="2E00045C" w14:textId="77777777" w:rsidR="009C1C13" w:rsidRDefault="009C1C13" w:rsidP="009C1C13">
      <w:pPr>
        <w:ind w:left="426"/>
        <w:jc w:val="both"/>
        <w:rPr>
          <w:sz w:val="20"/>
        </w:rPr>
      </w:pPr>
      <w:r>
        <w:rPr>
          <w:sz w:val="20"/>
        </w:rPr>
        <w:t>Podanie danych osobowych jest dobrowolne, przy czym konsekwencją niepodania danych osobowych jest brak możliwości uczestnictwa w przetargu.</w:t>
      </w:r>
    </w:p>
    <w:p w14:paraId="51B40F9F" w14:textId="77777777" w:rsidR="009C1C13" w:rsidRDefault="009C1C13" w:rsidP="009C1C13">
      <w:pPr>
        <w:ind w:left="426"/>
        <w:jc w:val="both"/>
        <w:rPr>
          <w:rFonts w:eastAsia="Times New Roman"/>
          <w:sz w:val="20"/>
        </w:rPr>
      </w:pPr>
      <w:r>
        <w:rPr>
          <w:rFonts w:eastAsia="Times New Roman"/>
          <w:sz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03C81B36" w14:textId="77777777" w:rsidR="009C1C13" w:rsidRDefault="009C1C13" w:rsidP="009C1C13">
      <w:pPr>
        <w:tabs>
          <w:tab w:val="left" w:pos="2235"/>
        </w:tabs>
        <w:spacing w:line="360" w:lineRule="auto"/>
        <w:jc w:val="right"/>
        <w:rPr>
          <w:rFonts w:eastAsia="Calibri"/>
          <w:sz w:val="22"/>
        </w:rPr>
      </w:pPr>
    </w:p>
    <w:p w14:paraId="2EC88EEE" w14:textId="77777777" w:rsidR="009C1C13" w:rsidRDefault="009C1C13" w:rsidP="009C1C13">
      <w:pPr>
        <w:tabs>
          <w:tab w:val="left" w:pos="2235"/>
        </w:tabs>
        <w:spacing w:line="360" w:lineRule="auto"/>
        <w:jc w:val="right"/>
      </w:pPr>
      <w:r>
        <w:t>………………………………..</w:t>
      </w:r>
    </w:p>
    <w:p w14:paraId="5F200FA9" w14:textId="77777777" w:rsidR="009C1C13" w:rsidRDefault="009C1C13" w:rsidP="009C1C13">
      <w:pPr>
        <w:tabs>
          <w:tab w:val="left" w:pos="2235"/>
        </w:tabs>
        <w:spacing w:line="360" w:lineRule="auto"/>
        <w:jc w:val="center"/>
      </w:pPr>
      <w:r>
        <w:tab/>
      </w:r>
      <w:r>
        <w:tab/>
      </w:r>
      <w:r>
        <w:tab/>
      </w:r>
      <w:r>
        <w:tab/>
      </w:r>
      <w:r>
        <w:tab/>
      </w:r>
      <w:r>
        <w:tab/>
      </w:r>
      <w:r>
        <w:tab/>
        <w:t>(data, podpis)</w:t>
      </w:r>
    </w:p>
    <w:p w14:paraId="6C05A002" w14:textId="77777777" w:rsidR="009C1C13" w:rsidRDefault="009C1C13" w:rsidP="009C1C13">
      <w:pPr>
        <w:pStyle w:val="Akapitzlist"/>
        <w:tabs>
          <w:tab w:val="left" w:pos="284"/>
        </w:tabs>
        <w:spacing w:line="276" w:lineRule="auto"/>
        <w:ind w:left="0"/>
        <w:jc w:val="both"/>
        <w:rPr>
          <w:rFonts w:ascii="Calibri" w:hAnsi="Calibri"/>
        </w:rPr>
      </w:pPr>
    </w:p>
    <w:p w14:paraId="2ED84FDC" w14:textId="77777777" w:rsidR="009C1C13" w:rsidRDefault="009C1C13" w:rsidP="009C1C13">
      <w:pPr>
        <w:pStyle w:val="Standard"/>
      </w:pPr>
    </w:p>
    <w:p w14:paraId="3B7C6A63" w14:textId="77777777" w:rsidR="009C1C13" w:rsidRDefault="009C1C13" w:rsidP="009C1C13">
      <w:pPr>
        <w:pStyle w:val="Standard"/>
      </w:pPr>
    </w:p>
    <w:p w14:paraId="2F57F487" w14:textId="77777777" w:rsidR="00645826" w:rsidRDefault="00645826"/>
    <w:sectPr w:rsidR="0064582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32E5"/>
    <w:multiLevelType w:val="multilevel"/>
    <w:tmpl w:val="7FFC7E44"/>
    <w:styleLink w:val="WW8Num1"/>
    <w:lvl w:ilvl="0">
      <w:start w:val="1"/>
      <w:numFmt w:val="decimal"/>
      <w:lvlText w:val="%1."/>
      <w:lvlJc w:val="left"/>
      <w:pPr>
        <w:ind w:left="72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792F5C"/>
    <w:multiLevelType w:val="multilevel"/>
    <w:tmpl w:val="1284B5BA"/>
    <w:styleLink w:val="WW8Num2"/>
    <w:lvl w:ilvl="0">
      <w:start w:val="1"/>
      <w:numFmt w:val="decimal"/>
      <w:lvlText w:val="%1."/>
      <w:lvlJc w:val="left"/>
      <w:pPr>
        <w:ind w:left="720" w:hanging="360"/>
      </w:pPr>
      <w:rPr>
        <w:rFonts w:ascii="Times New Roman" w:eastAsia="Times New Roman" w:hAnsi="Times New Roman" w:cs="Times New Roman"/>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13"/>
    <w:rsid w:val="004007DD"/>
    <w:rsid w:val="00645826"/>
    <w:rsid w:val="006F4F4B"/>
    <w:rsid w:val="00782C9A"/>
    <w:rsid w:val="009C1C13"/>
    <w:rsid w:val="00C93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3E18"/>
  <w15:chartTrackingRefBased/>
  <w15:docId w15:val="{34BE7243-BCBC-494C-A32F-19AB522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C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1C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Standard"/>
    <w:rsid w:val="009C1C13"/>
    <w:pPr>
      <w:ind w:left="720"/>
    </w:pPr>
  </w:style>
  <w:style w:type="character" w:styleId="Pogrubienie">
    <w:name w:val="Strong"/>
    <w:basedOn w:val="Domylnaczcionkaakapitu"/>
    <w:rsid w:val="009C1C13"/>
    <w:rPr>
      <w:b/>
      <w:bCs/>
    </w:rPr>
  </w:style>
  <w:style w:type="character" w:styleId="Hipercze">
    <w:name w:val="Hyperlink"/>
    <w:rsid w:val="009C1C13"/>
    <w:rPr>
      <w:color w:val="0563C1"/>
      <w:u w:val="single"/>
    </w:rPr>
  </w:style>
  <w:style w:type="numbering" w:customStyle="1" w:styleId="WW8Num2">
    <w:name w:val="WW8Num2"/>
    <w:basedOn w:val="Bezlisty"/>
    <w:rsid w:val="009C1C13"/>
    <w:pPr>
      <w:numPr>
        <w:numId w:val="1"/>
      </w:numPr>
    </w:pPr>
  </w:style>
  <w:style w:type="numbering" w:customStyle="1" w:styleId="WW8Num1">
    <w:name w:val="WW8Num1"/>
    <w:basedOn w:val="Bezlisty"/>
    <w:rsid w:val="009C1C13"/>
    <w:pPr>
      <w:numPr>
        <w:numId w:val="2"/>
      </w:numPr>
    </w:pPr>
  </w:style>
  <w:style w:type="paragraph" w:styleId="Tekstdymka">
    <w:name w:val="Balloon Text"/>
    <w:basedOn w:val="Normalny"/>
    <w:link w:val="TekstdymkaZnak"/>
    <w:uiPriority w:val="99"/>
    <w:semiHidden/>
    <w:unhideWhenUsed/>
    <w:rsid w:val="00C93A34"/>
    <w:rPr>
      <w:rFonts w:ascii="Segoe UI" w:hAnsi="Segoe UI"/>
      <w:sz w:val="18"/>
      <w:szCs w:val="16"/>
    </w:rPr>
  </w:style>
  <w:style w:type="character" w:customStyle="1" w:styleId="TekstdymkaZnak">
    <w:name w:val="Tekst dymka Znak"/>
    <w:basedOn w:val="Domylnaczcionkaakapitu"/>
    <w:link w:val="Tekstdymka"/>
    <w:uiPriority w:val="99"/>
    <w:semiHidden/>
    <w:rsid w:val="00C93A34"/>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2520</Words>
  <Characters>14369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Gałan</dc:creator>
  <cp:keywords/>
  <dc:description/>
  <cp:lastModifiedBy>Adam Niemiec</cp:lastModifiedBy>
  <cp:revision>6</cp:revision>
  <cp:lastPrinted>2020-11-16T07:06:00Z</cp:lastPrinted>
  <dcterms:created xsi:type="dcterms:W3CDTF">2020-11-16T06:53:00Z</dcterms:created>
  <dcterms:modified xsi:type="dcterms:W3CDTF">2020-11-16T08:29:00Z</dcterms:modified>
</cp:coreProperties>
</file>