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C1C4" w14:textId="77777777" w:rsidR="002117BA" w:rsidRPr="002117BA" w:rsidRDefault="002117BA" w:rsidP="002117BA"/>
    <w:p w14:paraId="228560B8" w14:textId="77777777" w:rsidR="002117BA" w:rsidRPr="002117BA" w:rsidRDefault="002117BA" w:rsidP="002117BA"/>
    <w:p w14:paraId="291542AA" w14:textId="77777777" w:rsidR="002117BA" w:rsidRDefault="002117BA" w:rsidP="002117BA"/>
    <w:p w14:paraId="4119D730" w14:textId="132065BD" w:rsidR="002117BA" w:rsidRPr="001D002F" w:rsidRDefault="002117BA" w:rsidP="002117BA">
      <w:pPr>
        <w:spacing w:line="288" w:lineRule="auto"/>
        <w:jc w:val="right"/>
        <w:rPr>
          <w:position w:val="-1"/>
          <w:sz w:val="24"/>
          <w:szCs w:val="24"/>
          <w:lang w:val="pl-PL"/>
        </w:rPr>
      </w:pPr>
      <w:r w:rsidRPr="001D002F">
        <w:rPr>
          <w:position w:val="-1"/>
          <w:sz w:val="24"/>
          <w:szCs w:val="24"/>
          <w:lang w:val="pl-PL"/>
        </w:rPr>
        <w:t xml:space="preserve">Nielisz, dnia </w:t>
      </w:r>
      <w:r w:rsidR="005E7492" w:rsidRPr="001D002F">
        <w:rPr>
          <w:position w:val="-1"/>
          <w:sz w:val="24"/>
          <w:szCs w:val="24"/>
          <w:lang w:val="pl-PL"/>
        </w:rPr>
        <w:t>0</w:t>
      </w:r>
      <w:r w:rsidR="0088145F">
        <w:rPr>
          <w:position w:val="-1"/>
          <w:sz w:val="24"/>
          <w:szCs w:val="24"/>
          <w:lang w:val="pl-PL"/>
        </w:rPr>
        <w:t>3</w:t>
      </w:r>
      <w:r w:rsidRPr="001D002F">
        <w:rPr>
          <w:position w:val="-1"/>
          <w:sz w:val="24"/>
          <w:szCs w:val="24"/>
          <w:lang w:val="pl-PL"/>
        </w:rPr>
        <w:t>.0</w:t>
      </w:r>
      <w:r w:rsidR="005E7492" w:rsidRPr="001D002F">
        <w:rPr>
          <w:position w:val="-1"/>
          <w:sz w:val="24"/>
          <w:szCs w:val="24"/>
          <w:lang w:val="pl-PL"/>
        </w:rPr>
        <w:t>6</w:t>
      </w:r>
      <w:r w:rsidRPr="001D002F">
        <w:rPr>
          <w:position w:val="-1"/>
          <w:sz w:val="24"/>
          <w:szCs w:val="24"/>
          <w:lang w:val="pl-PL"/>
        </w:rPr>
        <w:t>.202</w:t>
      </w:r>
      <w:r w:rsidR="00862A45" w:rsidRPr="001D002F">
        <w:rPr>
          <w:position w:val="-1"/>
          <w:sz w:val="24"/>
          <w:szCs w:val="24"/>
          <w:lang w:val="pl-PL"/>
        </w:rPr>
        <w:t>6</w:t>
      </w:r>
      <w:r w:rsidRPr="001D002F">
        <w:rPr>
          <w:position w:val="-1"/>
          <w:sz w:val="24"/>
          <w:szCs w:val="24"/>
          <w:lang w:val="pl-PL"/>
        </w:rPr>
        <w:t xml:space="preserve"> r</w:t>
      </w:r>
      <w:r w:rsidR="005E7492" w:rsidRPr="001D002F">
        <w:rPr>
          <w:position w:val="-1"/>
          <w:sz w:val="24"/>
          <w:szCs w:val="24"/>
          <w:lang w:val="pl-PL"/>
        </w:rPr>
        <w:t>.</w:t>
      </w:r>
    </w:p>
    <w:p w14:paraId="176125FB" w14:textId="1A7BF5DC" w:rsidR="002117BA" w:rsidRPr="00FB4CFF" w:rsidRDefault="002117BA" w:rsidP="002117BA">
      <w:pPr>
        <w:spacing w:line="288" w:lineRule="auto"/>
        <w:rPr>
          <w:b/>
          <w:bCs/>
          <w:sz w:val="24"/>
          <w:szCs w:val="24"/>
          <w:lang w:val="pl-PL"/>
        </w:rPr>
      </w:pPr>
      <w:r w:rsidRPr="00FB4CFF">
        <w:rPr>
          <w:b/>
          <w:bCs/>
          <w:sz w:val="24"/>
          <w:szCs w:val="24"/>
          <w:lang w:val="pl-PL"/>
        </w:rPr>
        <w:t>UZP.271.</w:t>
      </w:r>
      <w:r w:rsidR="008C0093" w:rsidRPr="00FB4CFF">
        <w:rPr>
          <w:b/>
          <w:bCs/>
          <w:sz w:val="24"/>
          <w:szCs w:val="24"/>
          <w:lang w:val="pl-PL"/>
        </w:rPr>
        <w:t>1</w:t>
      </w:r>
      <w:r w:rsidR="004A6FE0" w:rsidRPr="00FB4CFF">
        <w:rPr>
          <w:b/>
          <w:bCs/>
          <w:sz w:val="24"/>
          <w:szCs w:val="24"/>
          <w:lang w:val="pl-PL"/>
        </w:rPr>
        <w:t>4</w:t>
      </w:r>
      <w:r w:rsidRPr="00FB4CFF">
        <w:rPr>
          <w:b/>
          <w:bCs/>
          <w:sz w:val="24"/>
          <w:szCs w:val="24"/>
          <w:lang w:val="pl-PL"/>
        </w:rPr>
        <w:t>.202</w:t>
      </w:r>
      <w:r w:rsidR="008E1A35" w:rsidRPr="00FB4CFF">
        <w:rPr>
          <w:b/>
          <w:bCs/>
          <w:sz w:val="24"/>
          <w:szCs w:val="24"/>
          <w:lang w:val="pl-PL"/>
        </w:rPr>
        <w:t>6</w:t>
      </w:r>
    </w:p>
    <w:p w14:paraId="3C7B6FE1" w14:textId="77777777" w:rsidR="000C4C83" w:rsidRPr="001D002F" w:rsidRDefault="000C4C83" w:rsidP="002117BA">
      <w:pPr>
        <w:spacing w:line="288" w:lineRule="auto"/>
        <w:jc w:val="center"/>
        <w:rPr>
          <w:b/>
          <w:sz w:val="24"/>
          <w:szCs w:val="24"/>
          <w:lang w:val="pl-PL"/>
        </w:rPr>
      </w:pPr>
    </w:p>
    <w:p w14:paraId="04FAC3FC" w14:textId="7596FD2C" w:rsidR="002117BA" w:rsidRPr="001D002F" w:rsidRDefault="002117BA" w:rsidP="002117BA">
      <w:pPr>
        <w:spacing w:line="288" w:lineRule="auto"/>
        <w:jc w:val="center"/>
        <w:rPr>
          <w:b/>
          <w:sz w:val="24"/>
          <w:szCs w:val="24"/>
          <w:lang w:val="pl-PL"/>
        </w:rPr>
      </w:pPr>
      <w:r w:rsidRPr="001D002F">
        <w:rPr>
          <w:b/>
          <w:sz w:val="24"/>
          <w:szCs w:val="24"/>
          <w:lang w:val="pl-PL"/>
        </w:rPr>
        <w:t>Zapytanie ofertowe</w:t>
      </w:r>
    </w:p>
    <w:p w14:paraId="233D5E0F" w14:textId="77777777" w:rsidR="002117BA" w:rsidRPr="001D002F" w:rsidRDefault="002117BA" w:rsidP="002117BA">
      <w:pPr>
        <w:spacing w:line="288" w:lineRule="auto"/>
        <w:jc w:val="center"/>
        <w:rPr>
          <w:b/>
          <w:sz w:val="24"/>
          <w:szCs w:val="24"/>
          <w:highlight w:val="yellow"/>
          <w:lang w:val="pl-PL"/>
        </w:rPr>
      </w:pPr>
    </w:p>
    <w:p w14:paraId="044E322E" w14:textId="3C36CF57" w:rsidR="002117BA" w:rsidRPr="001D002F" w:rsidRDefault="002117BA" w:rsidP="002117BA">
      <w:pPr>
        <w:tabs>
          <w:tab w:val="left" w:pos="4962"/>
        </w:tabs>
        <w:spacing w:line="288" w:lineRule="auto"/>
        <w:jc w:val="center"/>
        <w:rPr>
          <w:b/>
          <w:bCs/>
          <w:iCs/>
          <w:sz w:val="24"/>
          <w:szCs w:val="24"/>
          <w:lang w:val="pl-PL"/>
        </w:rPr>
      </w:pPr>
      <w:r w:rsidRPr="001D002F">
        <w:rPr>
          <w:b/>
          <w:bCs/>
          <w:iCs/>
          <w:sz w:val="24"/>
          <w:szCs w:val="24"/>
          <w:lang w:val="pl-PL"/>
        </w:rPr>
        <w:t xml:space="preserve">Pełnienie funkcji Inspektora nadzoru inwestorskiego w ramach projektu </w:t>
      </w:r>
      <w:r w:rsidRPr="001D002F">
        <w:rPr>
          <w:b/>
          <w:bCs/>
          <w:iCs/>
          <w:sz w:val="24"/>
          <w:szCs w:val="24"/>
          <w:lang w:val="pl-PL"/>
        </w:rPr>
        <w:br/>
        <w:t>pn. „</w:t>
      </w:r>
      <w:r w:rsidR="00AF3DA7" w:rsidRPr="001D002F">
        <w:rPr>
          <w:b/>
          <w:bCs/>
          <w:iCs/>
          <w:sz w:val="24"/>
          <w:szCs w:val="24"/>
          <w:lang w:val="pl-PL"/>
        </w:rPr>
        <w:t>Poprawa efektywności energetycznej szkół na terenie Gminy Nielisz”</w:t>
      </w:r>
    </w:p>
    <w:p w14:paraId="46E7C230" w14:textId="77777777" w:rsidR="002117BA" w:rsidRPr="001D002F" w:rsidRDefault="002117BA" w:rsidP="002117BA">
      <w:pPr>
        <w:spacing w:line="288" w:lineRule="auto"/>
        <w:jc w:val="both"/>
        <w:rPr>
          <w:color w:val="FF0000"/>
          <w:sz w:val="24"/>
          <w:szCs w:val="24"/>
          <w:lang w:val="pl-PL"/>
        </w:rPr>
      </w:pPr>
    </w:p>
    <w:p w14:paraId="44117D1C" w14:textId="40354283" w:rsidR="002117BA" w:rsidRPr="001D002F" w:rsidRDefault="002117BA" w:rsidP="002117BA">
      <w:pPr>
        <w:tabs>
          <w:tab w:val="left" w:pos="709"/>
        </w:tabs>
        <w:spacing w:line="276" w:lineRule="auto"/>
        <w:jc w:val="both"/>
        <w:rPr>
          <w:snapToGrid w:val="0"/>
          <w:sz w:val="24"/>
          <w:szCs w:val="24"/>
          <w:highlight w:val="yellow"/>
          <w:lang w:val="pl-PL"/>
        </w:rPr>
      </w:pPr>
      <w:r w:rsidRPr="001D002F">
        <w:rPr>
          <w:snapToGrid w:val="0"/>
          <w:sz w:val="24"/>
          <w:szCs w:val="24"/>
          <w:lang w:val="pl-PL"/>
        </w:rPr>
        <w:t>Gmina Nielisz zaprasza do złożenia oferty w zapytaniu ofertowym na zamówienie publiczne o wartości poniżej 130 tys. zł. w zakresie pełnienia funkcji Inspektora nadzoru inwestorskiego w ramach projektu pn. „</w:t>
      </w:r>
      <w:r w:rsidR="00AF3DA7" w:rsidRPr="001D002F">
        <w:rPr>
          <w:snapToGrid w:val="0"/>
          <w:sz w:val="24"/>
          <w:szCs w:val="24"/>
          <w:lang w:val="pl-PL"/>
        </w:rPr>
        <w:t>Poprawa efektywności energetycznej szkół na terenie Gminy Nielisz</w:t>
      </w:r>
      <w:r w:rsidRPr="001D002F">
        <w:rPr>
          <w:snapToGrid w:val="0"/>
          <w:sz w:val="24"/>
          <w:szCs w:val="24"/>
          <w:lang w:val="pl-PL"/>
        </w:rPr>
        <w:t>”, Krajowego P</w:t>
      </w:r>
      <w:r w:rsidR="00AF3DA7" w:rsidRPr="001D002F">
        <w:rPr>
          <w:snapToGrid w:val="0"/>
          <w:sz w:val="24"/>
          <w:szCs w:val="24"/>
          <w:lang w:val="pl-PL"/>
        </w:rPr>
        <w:t>lanu</w:t>
      </w:r>
      <w:r w:rsidRPr="001D002F">
        <w:rPr>
          <w:snapToGrid w:val="0"/>
          <w:sz w:val="24"/>
          <w:szCs w:val="24"/>
          <w:lang w:val="pl-PL"/>
        </w:rPr>
        <w:t xml:space="preserve"> Odbudowy i Zwiększania Odporności, Inwestycja: B</w:t>
      </w:r>
      <w:r w:rsidR="00AF3DA7" w:rsidRPr="001D002F">
        <w:rPr>
          <w:snapToGrid w:val="0"/>
          <w:sz w:val="24"/>
          <w:szCs w:val="24"/>
          <w:lang w:val="pl-PL"/>
        </w:rPr>
        <w:t>1</w:t>
      </w:r>
      <w:r w:rsidRPr="001D002F">
        <w:rPr>
          <w:snapToGrid w:val="0"/>
          <w:sz w:val="24"/>
          <w:szCs w:val="24"/>
          <w:lang w:val="pl-PL"/>
        </w:rPr>
        <w:t>.1.</w:t>
      </w:r>
      <w:r w:rsidR="00AF3DA7" w:rsidRPr="001D002F">
        <w:rPr>
          <w:snapToGrid w:val="0"/>
          <w:sz w:val="24"/>
          <w:szCs w:val="24"/>
          <w:lang w:val="pl-PL"/>
        </w:rPr>
        <w:t>3</w:t>
      </w:r>
      <w:r w:rsidRPr="001D002F">
        <w:rPr>
          <w:snapToGrid w:val="0"/>
          <w:sz w:val="24"/>
          <w:szCs w:val="24"/>
          <w:lang w:val="pl-PL"/>
        </w:rPr>
        <w:t>.</w:t>
      </w:r>
      <w:r w:rsidR="00AF3DA7" w:rsidRPr="001D002F">
        <w:rPr>
          <w:snapToGrid w:val="0"/>
          <w:sz w:val="24"/>
          <w:szCs w:val="24"/>
          <w:lang w:val="pl-PL"/>
        </w:rPr>
        <w:t xml:space="preserve"> Termomodernizacja instytucji edukacyjnych</w:t>
      </w:r>
      <w:r w:rsidRPr="001D002F">
        <w:rPr>
          <w:snapToGrid w:val="0"/>
          <w:sz w:val="24"/>
          <w:szCs w:val="24"/>
          <w:lang w:val="pl-PL"/>
        </w:rPr>
        <w:t xml:space="preserve">. </w:t>
      </w:r>
      <w:r w:rsidRPr="001D002F">
        <w:rPr>
          <w:sz w:val="24"/>
          <w:szCs w:val="24"/>
          <w:lang w:val="pl-PL"/>
        </w:rPr>
        <w:t xml:space="preserve">Przedmiotowy projekt dotyczy </w:t>
      </w:r>
      <w:r w:rsidR="009D5A57" w:rsidRPr="001D002F">
        <w:rPr>
          <w:sz w:val="24"/>
          <w:szCs w:val="24"/>
          <w:lang w:val="pl-PL"/>
        </w:rPr>
        <w:t>poprawy efektywności energetycznej, redukcji emisji gazów cieplarnianych oraz wykorzystania odnawialnych źródeł energii w budynkach użyteczności publicznej w Gminie Nielisz poprzez wykonanie termomodernizacji budynku Szkoły Podstawowej im. Jana Króla w Nieliszu oraz budynku Szkoły Podstawowej</w:t>
      </w:r>
      <w:r w:rsidR="00DC4999" w:rsidRPr="001D002F">
        <w:rPr>
          <w:sz w:val="24"/>
          <w:szCs w:val="24"/>
          <w:lang w:val="pl-PL"/>
        </w:rPr>
        <w:t xml:space="preserve"> im. Dzieci Zamojszczyzny w Złojcu.</w:t>
      </w:r>
    </w:p>
    <w:p w14:paraId="6DF9748F" w14:textId="77777777" w:rsidR="002117BA" w:rsidRPr="001D002F" w:rsidRDefault="002117BA" w:rsidP="002117BA">
      <w:pPr>
        <w:pStyle w:val="Akapitzlist"/>
        <w:spacing w:line="288" w:lineRule="auto"/>
        <w:ind w:left="340"/>
        <w:jc w:val="both"/>
        <w:rPr>
          <w:b/>
          <w:sz w:val="24"/>
          <w:szCs w:val="24"/>
          <w:lang w:val="pl-PL"/>
        </w:rPr>
      </w:pPr>
    </w:p>
    <w:p w14:paraId="15F9868A" w14:textId="77777777" w:rsidR="002117BA" w:rsidRPr="001D002F" w:rsidRDefault="002117BA" w:rsidP="002117BA">
      <w:pPr>
        <w:pStyle w:val="Akapitzlist"/>
        <w:numPr>
          <w:ilvl w:val="0"/>
          <w:numId w:val="1"/>
        </w:numPr>
        <w:spacing w:line="288" w:lineRule="auto"/>
        <w:ind w:left="340" w:hanging="340"/>
        <w:contextualSpacing w:val="0"/>
        <w:jc w:val="both"/>
        <w:rPr>
          <w:b/>
          <w:sz w:val="24"/>
          <w:szCs w:val="24"/>
          <w:lang w:val="pl-PL"/>
        </w:rPr>
      </w:pPr>
      <w:r w:rsidRPr="001D002F">
        <w:rPr>
          <w:b/>
          <w:sz w:val="24"/>
          <w:szCs w:val="24"/>
          <w:lang w:val="pl-PL"/>
        </w:rPr>
        <w:t>Nazwa oraz adres Zamawiającego</w:t>
      </w:r>
    </w:p>
    <w:p w14:paraId="20AB27E3" w14:textId="77777777" w:rsidR="002117BA" w:rsidRPr="001D002F" w:rsidRDefault="002117BA" w:rsidP="002117BA">
      <w:pPr>
        <w:spacing w:line="288" w:lineRule="auto"/>
        <w:ind w:firstLine="340"/>
        <w:rPr>
          <w:bCs/>
          <w:sz w:val="24"/>
          <w:szCs w:val="24"/>
          <w:lang w:val="pl-PL"/>
        </w:rPr>
      </w:pPr>
      <w:r w:rsidRPr="001D002F">
        <w:rPr>
          <w:bCs/>
          <w:sz w:val="24"/>
          <w:szCs w:val="24"/>
          <w:lang w:val="pl-PL"/>
        </w:rPr>
        <w:t>Gmina Nielisz</w:t>
      </w:r>
    </w:p>
    <w:p w14:paraId="6125FB71" w14:textId="77777777" w:rsidR="002117BA" w:rsidRPr="001D002F" w:rsidRDefault="002117BA" w:rsidP="002117BA">
      <w:pPr>
        <w:spacing w:line="288" w:lineRule="auto"/>
        <w:ind w:left="340"/>
        <w:rPr>
          <w:kern w:val="2"/>
          <w:sz w:val="24"/>
          <w:szCs w:val="24"/>
          <w:lang w:val="pl-PL" w:eastAsia="hi-IN" w:bidi="hi-IN"/>
        </w:rPr>
      </w:pPr>
      <w:r w:rsidRPr="001D002F">
        <w:rPr>
          <w:snapToGrid w:val="0"/>
          <w:sz w:val="24"/>
          <w:szCs w:val="24"/>
          <w:lang w:val="pl-PL"/>
        </w:rPr>
        <w:t>Nielisz 279, 22-413 Nielisz</w:t>
      </w:r>
      <w:r w:rsidRPr="001D002F">
        <w:rPr>
          <w:sz w:val="24"/>
          <w:szCs w:val="24"/>
          <w:lang w:val="pl-PL"/>
        </w:rPr>
        <w:br/>
      </w:r>
      <w:r w:rsidRPr="001D002F">
        <w:rPr>
          <w:kern w:val="2"/>
          <w:sz w:val="24"/>
          <w:szCs w:val="24"/>
          <w:lang w:val="pl-PL" w:eastAsia="hi-IN" w:bidi="hi-IN"/>
        </w:rPr>
        <w:t>NIP 922-275-00-48</w:t>
      </w:r>
      <w:r w:rsidRPr="001D002F">
        <w:rPr>
          <w:sz w:val="24"/>
          <w:szCs w:val="24"/>
          <w:lang w:val="pl-PL"/>
        </w:rPr>
        <w:t xml:space="preserve">, </w:t>
      </w:r>
      <w:r w:rsidRPr="001D002F">
        <w:rPr>
          <w:kern w:val="2"/>
          <w:sz w:val="24"/>
          <w:szCs w:val="24"/>
          <w:lang w:val="pl-PL" w:eastAsia="hi-IN" w:bidi="hi-IN"/>
        </w:rPr>
        <w:t>REGON 950368530</w:t>
      </w:r>
    </w:p>
    <w:p w14:paraId="42199F3E" w14:textId="77777777" w:rsidR="00860D52" w:rsidRPr="001D002F" w:rsidRDefault="00860D52" w:rsidP="00860D52">
      <w:pPr>
        <w:spacing w:line="288" w:lineRule="auto"/>
        <w:ind w:left="340"/>
        <w:rPr>
          <w:snapToGrid w:val="0"/>
          <w:sz w:val="24"/>
          <w:szCs w:val="24"/>
          <w:lang w:val="pl-PL"/>
        </w:rPr>
      </w:pPr>
      <w:r w:rsidRPr="001D002F">
        <w:rPr>
          <w:snapToGrid w:val="0"/>
          <w:sz w:val="24"/>
          <w:szCs w:val="24"/>
          <w:lang w:val="pl-PL"/>
        </w:rPr>
        <w:t>nr telefonu +48 (84) 631-27-27</w:t>
      </w:r>
    </w:p>
    <w:p w14:paraId="6BFEDD8B" w14:textId="77777777" w:rsidR="00860D52" w:rsidRPr="001D002F" w:rsidRDefault="00860D52" w:rsidP="00860D52">
      <w:pPr>
        <w:spacing w:line="288" w:lineRule="auto"/>
        <w:ind w:left="340"/>
        <w:rPr>
          <w:snapToGrid w:val="0"/>
          <w:sz w:val="24"/>
          <w:szCs w:val="24"/>
          <w:lang w:val="pl-PL"/>
        </w:rPr>
      </w:pPr>
      <w:r w:rsidRPr="001D002F">
        <w:rPr>
          <w:snapToGrid w:val="0"/>
          <w:sz w:val="24"/>
          <w:szCs w:val="24"/>
          <w:lang w:val="pl-PL"/>
        </w:rPr>
        <w:t>adres poczty elektronicznej: sekretariat@nielisz.pl</w:t>
      </w:r>
    </w:p>
    <w:p w14:paraId="68B05EF6" w14:textId="2B861D66" w:rsidR="00860D52" w:rsidRPr="001D002F" w:rsidRDefault="00860D52" w:rsidP="00860D52">
      <w:pPr>
        <w:spacing w:line="288" w:lineRule="auto"/>
        <w:ind w:left="340"/>
        <w:rPr>
          <w:snapToGrid w:val="0"/>
          <w:sz w:val="24"/>
          <w:szCs w:val="24"/>
          <w:lang w:val="pl-PL"/>
        </w:rPr>
      </w:pPr>
      <w:r w:rsidRPr="001D002F">
        <w:rPr>
          <w:snapToGrid w:val="0"/>
          <w:sz w:val="24"/>
          <w:szCs w:val="24"/>
          <w:lang w:val="pl-PL"/>
        </w:rPr>
        <w:t>strona internetowa: https://ugnielisz.bip.lubelskie.pl</w:t>
      </w:r>
    </w:p>
    <w:p w14:paraId="092BFEF0" w14:textId="77777777" w:rsidR="002117BA" w:rsidRPr="001D002F" w:rsidRDefault="002117BA" w:rsidP="002117BA">
      <w:pPr>
        <w:spacing w:line="288" w:lineRule="auto"/>
        <w:ind w:firstLine="340"/>
        <w:rPr>
          <w:snapToGrid w:val="0"/>
          <w:sz w:val="24"/>
          <w:szCs w:val="24"/>
          <w:lang w:val="pl-PL"/>
        </w:rPr>
      </w:pPr>
      <w:r w:rsidRPr="001D002F">
        <w:rPr>
          <w:snapToGrid w:val="0"/>
          <w:sz w:val="24"/>
          <w:szCs w:val="24"/>
          <w:lang w:val="pl-PL"/>
        </w:rPr>
        <w:t>zwana dalej „Zamawiającym”</w:t>
      </w:r>
    </w:p>
    <w:p w14:paraId="77DFEB57" w14:textId="77777777" w:rsidR="002117BA" w:rsidRPr="001D002F" w:rsidRDefault="002117BA" w:rsidP="002117BA">
      <w:pPr>
        <w:spacing w:line="288" w:lineRule="auto"/>
        <w:rPr>
          <w:snapToGrid w:val="0"/>
          <w:color w:val="FF0000"/>
          <w:sz w:val="24"/>
          <w:szCs w:val="24"/>
          <w:lang w:val="pl-PL"/>
        </w:rPr>
      </w:pPr>
    </w:p>
    <w:p w14:paraId="6454649C" w14:textId="77777777" w:rsidR="002117BA" w:rsidRPr="001D002F" w:rsidRDefault="002117BA" w:rsidP="002117BA">
      <w:pPr>
        <w:pStyle w:val="Akapitzlist"/>
        <w:numPr>
          <w:ilvl w:val="0"/>
          <w:numId w:val="1"/>
        </w:numPr>
        <w:spacing w:line="288" w:lineRule="auto"/>
        <w:ind w:left="340" w:hanging="340"/>
        <w:contextualSpacing w:val="0"/>
        <w:jc w:val="both"/>
        <w:rPr>
          <w:b/>
          <w:sz w:val="24"/>
          <w:szCs w:val="24"/>
          <w:lang w:val="pl-PL"/>
        </w:rPr>
      </w:pPr>
      <w:r w:rsidRPr="001D002F">
        <w:rPr>
          <w:b/>
          <w:sz w:val="24"/>
          <w:szCs w:val="24"/>
          <w:lang w:val="pl-PL"/>
        </w:rPr>
        <w:t>Podstawa prawna</w:t>
      </w:r>
    </w:p>
    <w:p w14:paraId="14A4A631" w14:textId="43BC7269" w:rsidR="002117BA" w:rsidRPr="001D002F" w:rsidRDefault="002117BA" w:rsidP="002117BA">
      <w:pPr>
        <w:numPr>
          <w:ilvl w:val="0"/>
          <w:numId w:val="2"/>
        </w:numPr>
        <w:spacing w:line="288" w:lineRule="auto"/>
        <w:jc w:val="both"/>
        <w:rPr>
          <w:sz w:val="24"/>
          <w:szCs w:val="24"/>
          <w:lang w:val="pl-PL"/>
        </w:rPr>
      </w:pPr>
      <w:r w:rsidRPr="001D002F">
        <w:rPr>
          <w:sz w:val="24"/>
          <w:szCs w:val="24"/>
          <w:lang w:val="pl-PL"/>
        </w:rPr>
        <w:t>Niniejsze postępowanie nie podlega przepisom ustawy z dnia 11 września 2019 r. Prawo zamówień publicznych (tj. Dz. U. z 2024 r., poz. 1320)</w:t>
      </w:r>
      <w:r w:rsidR="00D80B97" w:rsidRPr="001D002F">
        <w:rPr>
          <w:sz w:val="24"/>
          <w:szCs w:val="24"/>
          <w:lang w:val="pl-PL"/>
        </w:rPr>
        <w:t>.</w:t>
      </w:r>
    </w:p>
    <w:p w14:paraId="0B886066" w14:textId="77777777" w:rsidR="002117BA" w:rsidRPr="001D002F" w:rsidRDefault="002117BA" w:rsidP="002117BA">
      <w:pPr>
        <w:spacing w:line="288" w:lineRule="auto"/>
        <w:jc w:val="both"/>
        <w:rPr>
          <w:sz w:val="24"/>
          <w:szCs w:val="24"/>
          <w:lang w:val="pl-PL"/>
        </w:rPr>
      </w:pPr>
    </w:p>
    <w:p w14:paraId="09E6DE2F" w14:textId="77777777" w:rsidR="002117BA" w:rsidRPr="001D002F" w:rsidRDefault="002117BA" w:rsidP="002117BA">
      <w:pPr>
        <w:pStyle w:val="Akapitzlist"/>
        <w:numPr>
          <w:ilvl w:val="0"/>
          <w:numId w:val="1"/>
        </w:numPr>
        <w:spacing w:line="288" w:lineRule="auto"/>
        <w:ind w:left="340" w:hanging="340"/>
        <w:contextualSpacing w:val="0"/>
        <w:jc w:val="both"/>
        <w:rPr>
          <w:b/>
          <w:sz w:val="24"/>
          <w:szCs w:val="24"/>
          <w:lang w:val="pl-PL"/>
        </w:rPr>
      </w:pPr>
      <w:r w:rsidRPr="001D002F">
        <w:rPr>
          <w:b/>
          <w:sz w:val="24"/>
          <w:szCs w:val="24"/>
          <w:lang w:val="pl-PL"/>
        </w:rPr>
        <w:t>Opis przedmiotu zamówienia</w:t>
      </w:r>
    </w:p>
    <w:p w14:paraId="78E65C3B" w14:textId="079BB80B" w:rsidR="002117BA" w:rsidRPr="001D002F" w:rsidRDefault="002117BA" w:rsidP="002117BA">
      <w:pPr>
        <w:numPr>
          <w:ilvl w:val="0"/>
          <w:numId w:val="3"/>
        </w:numPr>
        <w:spacing w:line="288" w:lineRule="auto"/>
        <w:ind w:left="680" w:hanging="340"/>
        <w:jc w:val="both"/>
        <w:rPr>
          <w:sz w:val="24"/>
          <w:szCs w:val="24"/>
          <w:lang w:val="pl-PL"/>
        </w:rPr>
      </w:pPr>
      <w:r w:rsidRPr="001D002F">
        <w:rPr>
          <w:sz w:val="24"/>
          <w:szCs w:val="24"/>
          <w:lang w:val="pl-PL"/>
        </w:rPr>
        <w:t>Przedmiotem zamówienia jest świadczenie usług w zakresie pełnienia funkcji Inspektora nadzoru inwestorskiego w ramach projektu pn. „</w:t>
      </w:r>
      <w:r w:rsidR="00AA3879" w:rsidRPr="001D002F">
        <w:rPr>
          <w:snapToGrid w:val="0"/>
          <w:sz w:val="24"/>
          <w:szCs w:val="24"/>
          <w:lang w:val="pl-PL"/>
        </w:rPr>
        <w:t>Poprawa efektywności energetycznej szkół na terenie Gminy Nielisz</w:t>
      </w:r>
      <w:r w:rsidRPr="001D002F">
        <w:rPr>
          <w:sz w:val="24"/>
          <w:szCs w:val="24"/>
          <w:lang w:val="pl-PL"/>
        </w:rPr>
        <w:t>”, który dotyczy</w:t>
      </w:r>
      <w:r w:rsidR="00AA3879" w:rsidRPr="001D002F">
        <w:rPr>
          <w:sz w:val="24"/>
          <w:szCs w:val="24"/>
          <w:lang w:val="pl-PL"/>
        </w:rPr>
        <w:t xml:space="preserve"> wykorzystania odnawialnych źródeł energii w budynkach użyteczności publicznej w Gminie Nielisz</w:t>
      </w:r>
      <w:r w:rsidR="00D60B2C" w:rsidRPr="001D002F">
        <w:rPr>
          <w:sz w:val="24"/>
          <w:szCs w:val="24"/>
          <w:lang w:val="pl-PL"/>
        </w:rPr>
        <w:t>,</w:t>
      </w:r>
      <w:r w:rsidR="00AA3879" w:rsidRPr="001D002F">
        <w:rPr>
          <w:sz w:val="24"/>
          <w:szCs w:val="24"/>
          <w:lang w:val="pl-PL"/>
        </w:rPr>
        <w:t xml:space="preserve"> </w:t>
      </w:r>
      <w:r w:rsidR="00AA3879" w:rsidRPr="001D002F">
        <w:rPr>
          <w:sz w:val="24"/>
          <w:szCs w:val="24"/>
          <w:lang w:val="pl-PL"/>
        </w:rPr>
        <w:lastRenderedPageBreak/>
        <w:t>poprzez wykonanie termomodernizacji budynków Szkoły Podstawowej im. Jana Króla w Nieliszu oraz Szkoły Podstawowej im. Dzieci Zamojszczyzny w Złojcu</w:t>
      </w:r>
      <w:r w:rsidRPr="001D002F">
        <w:rPr>
          <w:sz w:val="24"/>
          <w:szCs w:val="24"/>
          <w:lang w:val="pl-PL"/>
        </w:rPr>
        <w:t xml:space="preserve">. </w:t>
      </w:r>
    </w:p>
    <w:p w14:paraId="386D3540" w14:textId="64E47907" w:rsidR="002117BA" w:rsidRPr="001D002F" w:rsidRDefault="002117BA" w:rsidP="001C17D2">
      <w:pPr>
        <w:numPr>
          <w:ilvl w:val="0"/>
          <w:numId w:val="3"/>
        </w:numPr>
        <w:spacing w:line="288" w:lineRule="auto"/>
        <w:ind w:left="680" w:hanging="340"/>
        <w:jc w:val="both"/>
        <w:rPr>
          <w:sz w:val="24"/>
          <w:szCs w:val="24"/>
          <w:lang w:val="pl-PL" w:bidi="pl-PL"/>
        </w:rPr>
      </w:pPr>
      <w:r w:rsidRPr="001D002F">
        <w:rPr>
          <w:sz w:val="24"/>
          <w:szCs w:val="24"/>
          <w:lang w:val="pl-PL"/>
        </w:rPr>
        <w:t xml:space="preserve">Inspektor pełnić będzie nadzór inwestorski w rozumieniu ustawy z dnia 7 lipca 1994 roku - Prawo budowlane </w:t>
      </w:r>
      <w:r w:rsidRPr="001D002F">
        <w:rPr>
          <w:iCs/>
          <w:sz w:val="24"/>
          <w:szCs w:val="24"/>
          <w:lang w:val="pl-PL"/>
        </w:rPr>
        <w:t>(</w:t>
      </w:r>
      <w:r w:rsidRPr="001D002F">
        <w:rPr>
          <w:sz w:val="24"/>
          <w:szCs w:val="24"/>
          <w:lang w:val="pl-PL"/>
        </w:rPr>
        <w:t>Dz. U. z 202</w:t>
      </w:r>
      <w:r w:rsidR="00EE7C49" w:rsidRPr="001D002F">
        <w:rPr>
          <w:sz w:val="24"/>
          <w:szCs w:val="24"/>
          <w:lang w:val="pl-PL"/>
        </w:rPr>
        <w:t>6</w:t>
      </w:r>
      <w:r w:rsidRPr="001D002F">
        <w:rPr>
          <w:sz w:val="24"/>
          <w:szCs w:val="24"/>
          <w:lang w:val="pl-PL"/>
        </w:rPr>
        <w:t xml:space="preserve"> r. poz. </w:t>
      </w:r>
      <w:r w:rsidR="00EE7C49" w:rsidRPr="001D002F">
        <w:rPr>
          <w:sz w:val="24"/>
          <w:szCs w:val="24"/>
          <w:lang w:val="pl-PL"/>
        </w:rPr>
        <w:t>524</w:t>
      </w:r>
      <w:r w:rsidRPr="001D002F">
        <w:rPr>
          <w:sz w:val="24"/>
          <w:szCs w:val="24"/>
          <w:lang w:val="pl-PL"/>
        </w:rPr>
        <w:t>, z</w:t>
      </w:r>
      <w:r w:rsidR="001C17D2" w:rsidRPr="001D002F">
        <w:rPr>
          <w:sz w:val="24"/>
          <w:szCs w:val="24"/>
          <w:lang w:val="pl-PL"/>
        </w:rPr>
        <w:t>e zm.</w:t>
      </w:r>
      <w:r w:rsidRPr="001D002F">
        <w:rPr>
          <w:iCs/>
          <w:sz w:val="24"/>
          <w:szCs w:val="24"/>
          <w:lang w:val="pl-PL"/>
        </w:rPr>
        <w:t>)</w:t>
      </w:r>
      <w:r w:rsidRPr="001D002F">
        <w:rPr>
          <w:sz w:val="24"/>
          <w:szCs w:val="24"/>
          <w:lang w:val="pl-PL"/>
        </w:rPr>
        <w:t xml:space="preserve">. Inspektor będzie wykonywać zlecony nadzór zgodnie z wymaganiami Zamawiającego, obowiązującymi przepisami i zasadami wiedzy technicznej o specjalności </w:t>
      </w:r>
      <w:r w:rsidR="001C17D2" w:rsidRPr="001D002F">
        <w:rPr>
          <w:sz w:val="24"/>
          <w:szCs w:val="24"/>
          <w:lang w:val="pl-PL"/>
        </w:rPr>
        <w:t>konstrukcyjno-budowlanej,</w:t>
      </w:r>
      <w:r w:rsidR="001C17D2" w:rsidRPr="001D002F">
        <w:rPr>
          <w:rFonts w:eastAsia="Times New Roman"/>
          <w:color w:val="000000"/>
          <w:kern w:val="2"/>
          <w:sz w:val="24"/>
          <w:szCs w:val="24"/>
          <w:lang w:val="pl-PL" w:eastAsia="pl-PL" w:bidi="pl-PL"/>
        </w:rPr>
        <w:t xml:space="preserve"> </w:t>
      </w:r>
      <w:r w:rsidR="001C17D2" w:rsidRPr="001D002F">
        <w:rPr>
          <w:sz w:val="24"/>
          <w:szCs w:val="24"/>
          <w:lang w:val="pl-PL" w:bidi="pl-PL"/>
        </w:rPr>
        <w:t>instalacyjnej w zakresie sieci, instalacji i urządzeń elektrycznych i elektroenergetycznych, oraz instalacyjnej w zakresie sieci, instalacji i urządzeń cieplnych, wentylacyjnych, gazowych, wodociągowych i kanalizacyjnych</w:t>
      </w:r>
      <w:r w:rsidRPr="001D002F">
        <w:rPr>
          <w:sz w:val="24"/>
          <w:szCs w:val="24"/>
          <w:lang w:val="pl-PL"/>
        </w:rPr>
        <w:t xml:space="preserve">. </w:t>
      </w:r>
    </w:p>
    <w:p w14:paraId="50A0AECB" w14:textId="77777777" w:rsidR="002117BA" w:rsidRPr="001D002F" w:rsidRDefault="002117BA" w:rsidP="002117BA">
      <w:pPr>
        <w:spacing w:line="288" w:lineRule="auto"/>
        <w:rPr>
          <w:sz w:val="24"/>
          <w:szCs w:val="24"/>
          <w:lang w:val="pl-PL"/>
        </w:rPr>
      </w:pPr>
      <w:r w:rsidRPr="001D002F">
        <w:rPr>
          <w:sz w:val="24"/>
          <w:szCs w:val="24"/>
          <w:lang w:val="pl-PL"/>
        </w:rPr>
        <w:t>Kod CPV: 71520000-9</w:t>
      </w:r>
      <w:r w:rsidRPr="001D002F">
        <w:rPr>
          <w:sz w:val="24"/>
          <w:szCs w:val="24"/>
          <w:lang w:val="pl-PL"/>
        </w:rPr>
        <w:tab/>
        <w:t>Usługi nadzoru budowlanego.</w:t>
      </w:r>
    </w:p>
    <w:p w14:paraId="2DBAF715" w14:textId="77777777" w:rsidR="00FF01DE" w:rsidRPr="001D002F" w:rsidRDefault="00FF01DE" w:rsidP="00764205">
      <w:pPr>
        <w:spacing w:line="100" w:lineRule="atLeast"/>
        <w:jc w:val="both"/>
        <w:rPr>
          <w:b/>
          <w:bCs/>
          <w:sz w:val="24"/>
          <w:szCs w:val="24"/>
          <w:lang w:val="pl-PL"/>
        </w:rPr>
      </w:pPr>
    </w:p>
    <w:p w14:paraId="6EC6479E" w14:textId="416D0F8F" w:rsidR="00764205" w:rsidRPr="001D002F" w:rsidRDefault="00764205" w:rsidP="00764205">
      <w:pPr>
        <w:spacing w:line="100" w:lineRule="atLeast"/>
        <w:jc w:val="both"/>
        <w:rPr>
          <w:sz w:val="24"/>
          <w:szCs w:val="24"/>
          <w:lang w:val="pl-PL"/>
        </w:rPr>
      </w:pPr>
      <w:r w:rsidRPr="001D002F">
        <w:rPr>
          <w:b/>
          <w:bCs/>
          <w:sz w:val="24"/>
          <w:szCs w:val="24"/>
          <w:lang w:val="pl-PL"/>
        </w:rPr>
        <w:t>3.1</w:t>
      </w:r>
      <w:r w:rsidR="00CB54B3" w:rsidRPr="001D002F">
        <w:rPr>
          <w:b/>
          <w:bCs/>
          <w:sz w:val="24"/>
          <w:szCs w:val="24"/>
          <w:lang w:val="pl-PL"/>
        </w:rPr>
        <w:t>)</w:t>
      </w:r>
      <w:r w:rsidRPr="001D002F">
        <w:rPr>
          <w:sz w:val="24"/>
          <w:szCs w:val="24"/>
          <w:lang w:val="pl-PL"/>
        </w:rPr>
        <w:t xml:space="preserve"> </w:t>
      </w:r>
      <w:r w:rsidRPr="001D002F">
        <w:rPr>
          <w:b/>
          <w:bCs/>
          <w:sz w:val="24"/>
          <w:szCs w:val="24"/>
          <w:lang w:val="pl-PL"/>
        </w:rPr>
        <w:t>Zakres obowiązków Inspektora Nadzoru inwestorskiego</w:t>
      </w:r>
      <w:r w:rsidR="00CB54B3" w:rsidRPr="001D002F">
        <w:rPr>
          <w:b/>
          <w:bCs/>
          <w:sz w:val="24"/>
          <w:szCs w:val="24"/>
          <w:lang w:val="pl-PL"/>
        </w:rPr>
        <w:t>:</w:t>
      </w:r>
    </w:p>
    <w:p w14:paraId="48F87F32" w14:textId="77777777" w:rsidR="00AC0AE8" w:rsidRPr="001D002F" w:rsidRDefault="00AC0AE8" w:rsidP="00764205">
      <w:pPr>
        <w:spacing w:line="100" w:lineRule="atLeast"/>
        <w:jc w:val="both"/>
        <w:rPr>
          <w:sz w:val="24"/>
          <w:szCs w:val="24"/>
          <w:lang w:val="pl-PL"/>
        </w:rPr>
      </w:pPr>
    </w:p>
    <w:p w14:paraId="5852DF7D" w14:textId="77777777" w:rsidR="00F91AE1" w:rsidRDefault="0090323C" w:rsidP="0090323C">
      <w:pPr>
        <w:spacing w:line="276" w:lineRule="auto"/>
        <w:jc w:val="both"/>
        <w:rPr>
          <w:sz w:val="24"/>
          <w:szCs w:val="24"/>
          <w:lang w:val="pl-PL"/>
        </w:rPr>
      </w:pPr>
      <w:r w:rsidRPr="001D002F">
        <w:rPr>
          <w:sz w:val="24"/>
          <w:szCs w:val="24"/>
          <w:lang w:val="pl-PL"/>
        </w:rPr>
        <w:t xml:space="preserve">Przedmiot zamówienia obejmuje </w:t>
      </w:r>
    </w:p>
    <w:p w14:paraId="43839141" w14:textId="77777777" w:rsidR="00F91AE1" w:rsidRPr="00F91AE1" w:rsidRDefault="00F91AE1" w:rsidP="00F91AE1">
      <w:pPr>
        <w:spacing w:line="276" w:lineRule="auto"/>
        <w:ind w:left="426"/>
        <w:jc w:val="both"/>
        <w:rPr>
          <w:sz w:val="24"/>
          <w:szCs w:val="24"/>
          <w:lang w:val="pl-PL"/>
        </w:rPr>
      </w:pPr>
      <w:r w:rsidRPr="00F91AE1">
        <w:rPr>
          <w:sz w:val="24"/>
          <w:szCs w:val="24"/>
          <w:lang w:val="pl-PL"/>
        </w:rPr>
        <w:t xml:space="preserve">1). nadzór nad prawidłowym wykonaniem robót budowlanych, na zadaniu inwestycyjnym „Poprawa efektywności energetycznej szkół na terenie Gminy Nielisz”. Zadanie inwestycyjne to robota budowlana, która dotyczy wykorzystania odnawialnych źródeł energii w budynkach użyteczności publicznej w Gminie Nielisz, poprzez wykonanie termomodernizacji budynków Szkoły Podstawowej im. Jana Króla w Nieliszu oraz Szkoły Podstawowej im. Dzieci Zamojszczyzny w Złojcu, </w:t>
      </w:r>
    </w:p>
    <w:p w14:paraId="296850F8" w14:textId="77777777" w:rsidR="00F91AE1" w:rsidRPr="00F91AE1" w:rsidRDefault="00F91AE1" w:rsidP="00F91AE1">
      <w:pPr>
        <w:spacing w:line="276" w:lineRule="auto"/>
        <w:ind w:left="426"/>
        <w:jc w:val="both"/>
        <w:rPr>
          <w:sz w:val="24"/>
          <w:szCs w:val="24"/>
          <w:lang w:val="pl-PL"/>
        </w:rPr>
      </w:pPr>
      <w:r w:rsidRPr="00F91AE1">
        <w:rPr>
          <w:sz w:val="24"/>
          <w:szCs w:val="24"/>
          <w:lang w:val="pl-PL"/>
        </w:rPr>
        <w:t xml:space="preserve">2). nadzór całego procesu inwestycyjnego dla robót zgodnie z opracowaną dokumentacją; ustawą Prawo Budowlane (Dz. U. z 2026 r. poz. 524, ze zm.); Rozporządzeniem Ministra Infrastruktury z dnia 26 czerwca 2002 r. w sprawie dziennika budowy, montażu i rozbiórki, tablicy informacyjnej oraz ogłoszenia zawierającego dane dotyczące bezpieczeństwa pracy i ochrony zdrowia (Dz. U. Nr 108, poz. 952 ze zm.),  </w:t>
      </w:r>
    </w:p>
    <w:p w14:paraId="21F6F238" w14:textId="77777777" w:rsidR="00F91AE1" w:rsidRPr="00F91AE1" w:rsidRDefault="00F91AE1" w:rsidP="00F91AE1">
      <w:pPr>
        <w:spacing w:line="276" w:lineRule="auto"/>
        <w:ind w:left="426"/>
        <w:jc w:val="both"/>
        <w:rPr>
          <w:sz w:val="24"/>
          <w:szCs w:val="24"/>
          <w:lang w:val="pl-PL"/>
        </w:rPr>
      </w:pPr>
      <w:r w:rsidRPr="00F91AE1">
        <w:rPr>
          <w:sz w:val="24"/>
          <w:szCs w:val="24"/>
          <w:lang w:val="pl-PL"/>
        </w:rPr>
        <w:t xml:space="preserve">3). kontrolowanie przestrzegania przez Wykonawcę robót zasad bezpieczeństwa pracy i utrzymania porządku na terenie budowy, ppoż. i ochrony środowiska, w tym </w:t>
      </w:r>
    </w:p>
    <w:p w14:paraId="19B703B2" w14:textId="77777777" w:rsidR="00F91AE1" w:rsidRPr="00F91AE1" w:rsidRDefault="00F91AE1" w:rsidP="00F91AE1">
      <w:pPr>
        <w:spacing w:line="276" w:lineRule="auto"/>
        <w:ind w:left="426"/>
        <w:jc w:val="both"/>
        <w:rPr>
          <w:sz w:val="24"/>
          <w:szCs w:val="24"/>
          <w:lang w:val="pl-PL"/>
        </w:rPr>
      </w:pPr>
      <w:r w:rsidRPr="00F91AE1">
        <w:rPr>
          <w:sz w:val="24"/>
          <w:szCs w:val="24"/>
          <w:lang w:val="pl-PL"/>
        </w:rPr>
        <w:t>sprawowanie kontroli nad realizacją projektu zgodnie z zasadą DNSH;</w:t>
      </w:r>
    </w:p>
    <w:p w14:paraId="1D1583BB" w14:textId="77777777" w:rsidR="00F91AE1" w:rsidRPr="00F91AE1" w:rsidRDefault="00F91AE1" w:rsidP="00F91AE1">
      <w:pPr>
        <w:spacing w:line="276" w:lineRule="auto"/>
        <w:ind w:left="426"/>
        <w:jc w:val="both"/>
        <w:rPr>
          <w:sz w:val="24"/>
          <w:szCs w:val="24"/>
          <w:lang w:val="pl-PL"/>
        </w:rPr>
      </w:pPr>
      <w:r w:rsidRPr="00F91AE1">
        <w:rPr>
          <w:sz w:val="24"/>
          <w:szCs w:val="24"/>
          <w:lang w:val="pl-PL"/>
        </w:rPr>
        <w:t>4). monitorowanie przebiegu realizacji zadania oraz niezwłoczne informowanie Zamawiającego o zaistniałych nieprawidłowościach,</w:t>
      </w:r>
    </w:p>
    <w:p w14:paraId="5D6B5C06" w14:textId="77777777" w:rsidR="00F91AE1" w:rsidRPr="00F91AE1" w:rsidRDefault="00F91AE1" w:rsidP="00F91AE1">
      <w:pPr>
        <w:spacing w:line="276" w:lineRule="auto"/>
        <w:ind w:left="426"/>
        <w:jc w:val="both"/>
        <w:rPr>
          <w:sz w:val="24"/>
          <w:szCs w:val="24"/>
          <w:lang w:val="pl-PL"/>
        </w:rPr>
      </w:pPr>
      <w:r w:rsidRPr="00F91AE1">
        <w:rPr>
          <w:sz w:val="24"/>
          <w:szCs w:val="24"/>
          <w:lang w:val="pl-PL"/>
        </w:rPr>
        <w:t>5). wspieranie Zamawiającego we wszystkich czynnościach technicznych, administracyjnych i finansowych związanych z realizacją nadzorowanego zadania w zakresie objętym niniejszą umową</w:t>
      </w:r>
    </w:p>
    <w:p w14:paraId="7AB629C5" w14:textId="77777777" w:rsidR="00F91AE1" w:rsidRPr="00F91AE1" w:rsidRDefault="00F91AE1" w:rsidP="00F91AE1">
      <w:pPr>
        <w:spacing w:line="276" w:lineRule="auto"/>
        <w:ind w:left="426"/>
        <w:jc w:val="both"/>
        <w:rPr>
          <w:sz w:val="24"/>
          <w:szCs w:val="24"/>
          <w:lang w:val="pl-PL"/>
        </w:rPr>
      </w:pPr>
      <w:r w:rsidRPr="00F91AE1">
        <w:rPr>
          <w:sz w:val="24"/>
          <w:szCs w:val="24"/>
          <w:lang w:val="pl-PL"/>
        </w:rPr>
        <w:t xml:space="preserve">6). działanie we współpracy z Zamawiającym i na jego rzecz w całym okresie realizacji zamówienia, w zakresie określonym w niniejszej umowie, </w:t>
      </w:r>
    </w:p>
    <w:p w14:paraId="396D515E" w14:textId="77777777" w:rsidR="00F91AE1" w:rsidRPr="00F91AE1" w:rsidRDefault="00F91AE1" w:rsidP="00F91AE1">
      <w:pPr>
        <w:spacing w:line="276" w:lineRule="auto"/>
        <w:ind w:left="426"/>
        <w:jc w:val="both"/>
        <w:rPr>
          <w:sz w:val="24"/>
          <w:szCs w:val="24"/>
          <w:lang w:val="pl-PL"/>
        </w:rPr>
      </w:pPr>
      <w:r w:rsidRPr="00F91AE1">
        <w:rPr>
          <w:sz w:val="24"/>
          <w:szCs w:val="24"/>
          <w:lang w:val="pl-PL"/>
        </w:rPr>
        <w:t>7). zapewnienie stałej wymiany informacji z Zamawiającym oraz koordynację swojej działalności z wymaganiami Zamawiającego,</w:t>
      </w:r>
    </w:p>
    <w:p w14:paraId="31D76515" w14:textId="77777777" w:rsidR="00F91AE1" w:rsidRPr="00F91AE1" w:rsidRDefault="00F91AE1" w:rsidP="00F91AE1">
      <w:pPr>
        <w:spacing w:line="276" w:lineRule="auto"/>
        <w:ind w:left="426"/>
        <w:jc w:val="both"/>
        <w:rPr>
          <w:sz w:val="24"/>
          <w:szCs w:val="24"/>
          <w:lang w:val="pl-PL"/>
        </w:rPr>
      </w:pPr>
      <w:r w:rsidRPr="00F91AE1">
        <w:rPr>
          <w:sz w:val="24"/>
          <w:szCs w:val="24"/>
          <w:lang w:val="pl-PL"/>
        </w:rPr>
        <w:t>8). Inspektor nadzoru powinien być dostępny na każde wezwanie Zamawiającego lub Wykonawcy robót,</w:t>
      </w:r>
    </w:p>
    <w:p w14:paraId="2F4D999E" w14:textId="77777777" w:rsidR="00F91AE1" w:rsidRPr="00F91AE1" w:rsidRDefault="00F91AE1" w:rsidP="00F91AE1">
      <w:pPr>
        <w:spacing w:line="276" w:lineRule="auto"/>
        <w:ind w:left="426"/>
        <w:jc w:val="both"/>
        <w:rPr>
          <w:sz w:val="24"/>
          <w:szCs w:val="24"/>
          <w:lang w:val="pl-PL"/>
        </w:rPr>
      </w:pPr>
      <w:r w:rsidRPr="00F91AE1">
        <w:rPr>
          <w:sz w:val="24"/>
          <w:szCs w:val="24"/>
          <w:lang w:val="pl-PL"/>
        </w:rPr>
        <w:lastRenderedPageBreak/>
        <w:t>9). przed planowanym terminem rozpoczęcia robót Inspektor zapozna się z dokumentacją Zamawiającego w celu sprawdzenia wzajemnej zgodności i kompletności składających się na tę dokumentację dokumentów,</w:t>
      </w:r>
    </w:p>
    <w:p w14:paraId="4F0B04B6" w14:textId="77777777" w:rsidR="00F91AE1" w:rsidRPr="00F91AE1" w:rsidRDefault="00F91AE1" w:rsidP="00F91AE1">
      <w:pPr>
        <w:spacing w:line="276" w:lineRule="auto"/>
        <w:ind w:left="426"/>
        <w:jc w:val="both"/>
        <w:rPr>
          <w:sz w:val="24"/>
          <w:szCs w:val="24"/>
          <w:lang w:val="pl-PL"/>
        </w:rPr>
      </w:pPr>
      <w:r w:rsidRPr="00F91AE1">
        <w:rPr>
          <w:sz w:val="24"/>
          <w:szCs w:val="24"/>
          <w:lang w:val="pl-PL"/>
        </w:rPr>
        <w:t>10). reprezentowanie Zamawiającego w kontaktach z osobami trzecimi w sprawach związanych z realizacją nadzorowanego zadania w zakresie objętym umową,</w:t>
      </w:r>
    </w:p>
    <w:p w14:paraId="74C08A70" w14:textId="77777777" w:rsidR="00F91AE1" w:rsidRPr="00F91AE1" w:rsidRDefault="00F91AE1" w:rsidP="00F91AE1">
      <w:pPr>
        <w:spacing w:line="276" w:lineRule="auto"/>
        <w:ind w:left="426"/>
        <w:jc w:val="both"/>
        <w:rPr>
          <w:sz w:val="24"/>
          <w:szCs w:val="24"/>
          <w:lang w:val="pl-PL"/>
        </w:rPr>
      </w:pPr>
      <w:r w:rsidRPr="00F91AE1">
        <w:rPr>
          <w:sz w:val="24"/>
          <w:szCs w:val="24"/>
          <w:lang w:val="pl-PL"/>
        </w:rPr>
        <w:t>11). przekazanie Wykonawcy robót terenu budowy,</w:t>
      </w:r>
    </w:p>
    <w:p w14:paraId="198BE01A" w14:textId="77777777" w:rsidR="00F91AE1" w:rsidRPr="00F91AE1" w:rsidRDefault="00F91AE1" w:rsidP="00F91AE1">
      <w:pPr>
        <w:spacing w:line="276" w:lineRule="auto"/>
        <w:ind w:left="426"/>
        <w:jc w:val="both"/>
        <w:rPr>
          <w:sz w:val="24"/>
          <w:szCs w:val="24"/>
          <w:lang w:val="pl-PL"/>
        </w:rPr>
      </w:pPr>
      <w:r w:rsidRPr="00F91AE1">
        <w:rPr>
          <w:sz w:val="24"/>
          <w:szCs w:val="24"/>
          <w:lang w:val="pl-PL"/>
        </w:rPr>
        <w:t>12). prowadzenie regularnych inspekcji na terenie budowy w celu sprawdzenia jakości wykonywanych robót oraz wbudowanych materiałów, zgodnie z wymaganiami specyfikacji technicznych, dokumentacji projektowej oraz praktyką inżynierską,</w:t>
      </w:r>
    </w:p>
    <w:p w14:paraId="26211133" w14:textId="77777777" w:rsidR="00F91AE1" w:rsidRPr="00F91AE1" w:rsidRDefault="00F91AE1" w:rsidP="00F91AE1">
      <w:pPr>
        <w:spacing w:line="276" w:lineRule="auto"/>
        <w:ind w:left="426"/>
        <w:jc w:val="both"/>
        <w:rPr>
          <w:sz w:val="24"/>
          <w:szCs w:val="24"/>
          <w:lang w:val="pl-PL"/>
        </w:rPr>
      </w:pPr>
      <w:r w:rsidRPr="00F91AE1">
        <w:rPr>
          <w:sz w:val="24"/>
          <w:szCs w:val="24"/>
          <w:lang w:val="pl-PL"/>
        </w:rPr>
        <w:t>13). kontrola zgodności postępów realizacji robót z umową o wykonanie robót budowlanych,</w:t>
      </w:r>
    </w:p>
    <w:p w14:paraId="5D9D9D81" w14:textId="77777777" w:rsidR="00F91AE1" w:rsidRPr="00F91AE1" w:rsidRDefault="00F91AE1" w:rsidP="00F91AE1">
      <w:pPr>
        <w:spacing w:line="276" w:lineRule="auto"/>
        <w:ind w:left="426"/>
        <w:jc w:val="both"/>
        <w:rPr>
          <w:sz w:val="24"/>
          <w:szCs w:val="24"/>
          <w:lang w:val="pl-PL"/>
        </w:rPr>
      </w:pPr>
      <w:r w:rsidRPr="00F91AE1">
        <w:rPr>
          <w:sz w:val="24"/>
          <w:szCs w:val="24"/>
          <w:lang w:val="pl-PL"/>
        </w:rPr>
        <w:t>14). informowanie Zamawiającego, gdyby postęp robót budowlanych nie był zadawalający, o wszystkich środkach, które należy podjąć w celu zaradzenia zaistniałej sytuacji oraz wypełnienia zobowiązań wynikających z umowy o roboty budowlane,</w:t>
      </w:r>
    </w:p>
    <w:p w14:paraId="02B03EC0" w14:textId="77777777" w:rsidR="00F91AE1" w:rsidRPr="00F91AE1" w:rsidRDefault="00F91AE1" w:rsidP="00F91AE1">
      <w:pPr>
        <w:spacing w:line="276" w:lineRule="auto"/>
        <w:ind w:left="426"/>
        <w:jc w:val="both"/>
        <w:rPr>
          <w:sz w:val="24"/>
          <w:szCs w:val="24"/>
          <w:lang w:val="pl-PL"/>
        </w:rPr>
      </w:pPr>
      <w:r w:rsidRPr="00F91AE1">
        <w:rPr>
          <w:sz w:val="24"/>
          <w:szCs w:val="24"/>
          <w:lang w:val="pl-PL"/>
        </w:rPr>
        <w:t>15). kontrolowanie przestrzegania przez Wykonawcę robót zasad bezpieczeństwa pracy i utrzymania porządku na terenie budowy,</w:t>
      </w:r>
    </w:p>
    <w:p w14:paraId="3E63F9E8" w14:textId="77777777" w:rsidR="00F91AE1" w:rsidRPr="00F91AE1" w:rsidRDefault="00F91AE1" w:rsidP="00F91AE1">
      <w:pPr>
        <w:spacing w:line="276" w:lineRule="auto"/>
        <w:ind w:left="426"/>
        <w:jc w:val="both"/>
        <w:rPr>
          <w:sz w:val="24"/>
          <w:szCs w:val="24"/>
          <w:lang w:val="pl-PL"/>
        </w:rPr>
      </w:pPr>
      <w:r w:rsidRPr="00F91AE1">
        <w:rPr>
          <w:sz w:val="24"/>
          <w:szCs w:val="24"/>
          <w:lang w:val="pl-PL"/>
        </w:rPr>
        <w:t>16). udzielanie Wykonawcy robót wszelkich dostępnych informacji i wyjaśnień dotyczących zadania,</w:t>
      </w:r>
    </w:p>
    <w:p w14:paraId="1C770EEE" w14:textId="77777777" w:rsidR="00F91AE1" w:rsidRPr="00F91AE1" w:rsidRDefault="00F91AE1" w:rsidP="00F91AE1">
      <w:pPr>
        <w:spacing w:line="276" w:lineRule="auto"/>
        <w:ind w:left="426"/>
        <w:jc w:val="both"/>
        <w:rPr>
          <w:sz w:val="24"/>
          <w:szCs w:val="24"/>
          <w:lang w:val="pl-PL"/>
        </w:rPr>
      </w:pPr>
      <w:r w:rsidRPr="00F91AE1">
        <w:rPr>
          <w:sz w:val="24"/>
          <w:szCs w:val="24"/>
          <w:lang w:val="pl-PL"/>
        </w:rPr>
        <w:t>17). organizowanie narad technicznych oraz sporządzanie protokołów z tych narad i przekazywania ich Zamawiającemu i Wykonawcy robót w terminie 3 dni od dnia narady,</w:t>
      </w:r>
    </w:p>
    <w:p w14:paraId="1E847C2E" w14:textId="77777777" w:rsidR="00F91AE1" w:rsidRPr="00F91AE1" w:rsidRDefault="00F91AE1" w:rsidP="00F91AE1">
      <w:pPr>
        <w:spacing w:line="276" w:lineRule="auto"/>
        <w:ind w:left="426"/>
        <w:jc w:val="both"/>
        <w:rPr>
          <w:sz w:val="24"/>
          <w:szCs w:val="24"/>
          <w:lang w:val="pl-PL"/>
        </w:rPr>
      </w:pPr>
      <w:r w:rsidRPr="00F91AE1">
        <w:rPr>
          <w:sz w:val="24"/>
          <w:szCs w:val="24"/>
          <w:lang w:val="pl-PL"/>
        </w:rPr>
        <w:t>18). monitorowanie postępu robót poprzez sprawdzanie ich rzeczywistego zaawansowania i zgodności realizacji z obowiązującym przy realizacji zadania harmonogramem robót,</w:t>
      </w:r>
    </w:p>
    <w:p w14:paraId="5B9CC1A2" w14:textId="77777777" w:rsidR="00F91AE1" w:rsidRPr="00F91AE1" w:rsidRDefault="00F91AE1" w:rsidP="00F91AE1">
      <w:pPr>
        <w:spacing w:line="276" w:lineRule="auto"/>
        <w:ind w:left="426"/>
        <w:jc w:val="both"/>
        <w:rPr>
          <w:sz w:val="24"/>
          <w:szCs w:val="24"/>
          <w:lang w:val="pl-PL"/>
        </w:rPr>
      </w:pPr>
      <w:r w:rsidRPr="00F91AE1">
        <w:rPr>
          <w:sz w:val="24"/>
          <w:szCs w:val="24"/>
          <w:lang w:val="pl-PL"/>
        </w:rPr>
        <w:t>19). sprawowanie kontroli sposobu składowania i przechowywania materiałów,</w:t>
      </w:r>
    </w:p>
    <w:p w14:paraId="27BD4449" w14:textId="77777777" w:rsidR="00F91AE1" w:rsidRPr="00F91AE1" w:rsidRDefault="00F91AE1" w:rsidP="00F91AE1">
      <w:pPr>
        <w:spacing w:line="276" w:lineRule="auto"/>
        <w:ind w:left="426"/>
        <w:jc w:val="both"/>
        <w:rPr>
          <w:sz w:val="24"/>
          <w:szCs w:val="24"/>
          <w:lang w:val="pl-PL"/>
        </w:rPr>
      </w:pPr>
      <w:r w:rsidRPr="00F91AE1">
        <w:rPr>
          <w:sz w:val="24"/>
          <w:szCs w:val="24"/>
          <w:lang w:val="pl-PL"/>
        </w:rPr>
        <w:t>20). nadzorowanie badań materiałów i robót wykonywanych przez Wykonawcę robót,</w:t>
      </w:r>
    </w:p>
    <w:p w14:paraId="22F17598" w14:textId="77777777" w:rsidR="00F91AE1" w:rsidRPr="00F91AE1" w:rsidRDefault="00F91AE1" w:rsidP="00F91AE1">
      <w:pPr>
        <w:spacing w:line="276" w:lineRule="auto"/>
        <w:ind w:left="426"/>
        <w:jc w:val="both"/>
        <w:rPr>
          <w:sz w:val="24"/>
          <w:szCs w:val="24"/>
          <w:lang w:val="pl-PL"/>
        </w:rPr>
      </w:pPr>
      <w:r w:rsidRPr="00F91AE1">
        <w:rPr>
          <w:sz w:val="24"/>
          <w:szCs w:val="24"/>
          <w:lang w:val="pl-PL"/>
        </w:rPr>
        <w:t>21). zlecanie Wykonawcy robót wykonania dodatkowych badań materiałów lub robót budzących wątpliwość co do ich jakości,</w:t>
      </w:r>
    </w:p>
    <w:p w14:paraId="2439103A" w14:textId="77777777" w:rsidR="00F91AE1" w:rsidRPr="00F91AE1" w:rsidRDefault="00F91AE1" w:rsidP="00F91AE1">
      <w:pPr>
        <w:spacing w:line="276" w:lineRule="auto"/>
        <w:ind w:left="426"/>
        <w:jc w:val="both"/>
        <w:rPr>
          <w:sz w:val="24"/>
          <w:szCs w:val="24"/>
          <w:lang w:val="pl-PL"/>
        </w:rPr>
      </w:pPr>
      <w:r w:rsidRPr="00F91AE1">
        <w:rPr>
          <w:sz w:val="24"/>
          <w:szCs w:val="24"/>
          <w:lang w:val="pl-PL"/>
        </w:rPr>
        <w:t>22). weryfikowanie obmiaru wykonanych robót,</w:t>
      </w:r>
    </w:p>
    <w:p w14:paraId="3C3049E7" w14:textId="77777777" w:rsidR="00F91AE1" w:rsidRPr="00F91AE1" w:rsidRDefault="00F91AE1" w:rsidP="00F91AE1">
      <w:pPr>
        <w:spacing w:line="276" w:lineRule="auto"/>
        <w:ind w:left="426"/>
        <w:jc w:val="both"/>
        <w:rPr>
          <w:sz w:val="24"/>
          <w:szCs w:val="24"/>
          <w:lang w:val="pl-PL"/>
        </w:rPr>
      </w:pPr>
      <w:r w:rsidRPr="00F91AE1">
        <w:rPr>
          <w:sz w:val="24"/>
          <w:szCs w:val="24"/>
          <w:lang w:val="pl-PL"/>
        </w:rPr>
        <w:t xml:space="preserve">23). dokonywanie odbioru robót zanikających i ulegających zakryciu, uczestniczenie </w:t>
      </w:r>
    </w:p>
    <w:p w14:paraId="238FEBAD" w14:textId="77777777" w:rsidR="00F91AE1" w:rsidRPr="00F91AE1" w:rsidRDefault="00F91AE1" w:rsidP="00F91AE1">
      <w:pPr>
        <w:spacing w:line="276" w:lineRule="auto"/>
        <w:ind w:left="426"/>
        <w:jc w:val="both"/>
        <w:rPr>
          <w:sz w:val="24"/>
          <w:szCs w:val="24"/>
          <w:lang w:val="pl-PL"/>
        </w:rPr>
      </w:pPr>
      <w:r w:rsidRPr="00F91AE1">
        <w:rPr>
          <w:sz w:val="24"/>
          <w:szCs w:val="24"/>
          <w:lang w:val="pl-PL"/>
        </w:rPr>
        <w:t>w próbach i odbiorach technicznych instalacji, urządzeń technicznych,</w:t>
      </w:r>
    </w:p>
    <w:p w14:paraId="63510DA2" w14:textId="77777777" w:rsidR="00F91AE1" w:rsidRPr="00F91AE1" w:rsidRDefault="00F91AE1" w:rsidP="00F91AE1">
      <w:pPr>
        <w:spacing w:line="276" w:lineRule="auto"/>
        <w:ind w:left="426"/>
        <w:jc w:val="both"/>
        <w:rPr>
          <w:sz w:val="24"/>
          <w:szCs w:val="24"/>
          <w:lang w:val="pl-PL"/>
        </w:rPr>
      </w:pPr>
      <w:r w:rsidRPr="00F91AE1">
        <w:rPr>
          <w:sz w:val="24"/>
          <w:szCs w:val="24"/>
          <w:lang w:val="pl-PL"/>
        </w:rPr>
        <w:t>24). sprawdzanie wykonanych robót i powiadomienie Wykonawcy robót o wykrytych wadach oraz określenia zakresu koniecznych do wykonania robót poprawkowych,</w:t>
      </w:r>
    </w:p>
    <w:p w14:paraId="3784EC20" w14:textId="77777777" w:rsidR="00F91AE1" w:rsidRPr="00F91AE1" w:rsidRDefault="00F91AE1" w:rsidP="00F91AE1">
      <w:pPr>
        <w:spacing w:line="276" w:lineRule="auto"/>
        <w:ind w:left="426"/>
        <w:jc w:val="both"/>
        <w:rPr>
          <w:sz w:val="24"/>
          <w:szCs w:val="24"/>
          <w:lang w:val="pl-PL"/>
        </w:rPr>
      </w:pPr>
      <w:r w:rsidRPr="00F91AE1">
        <w:rPr>
          <w:sz w:val="24"/>
          <w:szCs w:val="24"/>
          <w:lang w:val="pl-PL"/>
        </w:rPr>
        <w:t>25). poświadczanie usunięcia przez Wykonawcę robót wad,</w:t>
      </w:r>
    </w:p>
    <w:p w14:paraId="01634D2A" w14:textId="77777777" w:rsidR="00F91AE1" w:rsidRPr="00F91AE1" w:rsidRDefault="00F91AE1" w:rsidP="00F91AE1">
      <w:pPr>
        <w:spacing w:line="276" w:lineRule="auto"/>
        <w:ind w:left="426"/>
        <w:jc w:val="both"/>
        <w:rPr>
          <w:sz w:val="24"/>
          <w:szCs w:val="24"/>
          <w:lang w:val="pl-PL"/>
        </w:rPr>
      </w:pPr>
      <w:r w:rsidRPr="00F91AE1">
        <w:rPr>
          <w:sz w:val="24"/>
          <w:szCs w:val="24"/>
          <w:lang w:val="pl-PL"/>
        </w:rPr>
        <w:t>26). przygotowywanie do odbioru częściowego i końcowego robót, sprawdzenia kompletności i prawidłowości przedłożonych przez Wykonawcę robót dokumentów wymaganych do odbioru oraz uczestnictwo w odbiorze robót,</w:t>
      </w:r>
    </w:p>
    <w:p w14:paraId="5993E6F3" w14:textId="77777777" w:rsidR="00F91AE1" w:rsidRPr="00F91AE1" w:rsidRDefault="00F91AE1" w:rsidP="00F91AE1">
      <w:pPr>
        <w:spacing w:line="276" w:lineRule="auto"/>
        <w:ind w:left="426"/>
        <w:jc w:val="both"/>
        <w:rPr>
          <w:sz w:val="24"/>
          <w:szCs w:val="24"/>
          <w:lang w:val="pl-PL"/>
        </w:rPr>
      </w:pPr>
      <w:r w:rsidRPr="00F91AE1">
        <w:rPr>
          <w:sz w:val="24"/>
          <w:szCs w:val="24"/>
          <w:lang w:val="pl-PL"/>
        </w:rPr>
        <w:t>27). poświadczenie terminu zakończenia robót,</w:t>
      </w:r>
    </w:p>
    <w:p w14:paraId="1A0FD5F1" w14:textId="77777777" w:rsidR="00F91AE1" w:rsidRPr="00F91AE1" w:rsidRDefault="00F91AE1" w:rsidP="00F91AE1">
      <w:pPr>
        <w:spacing w:line="276" w:lineRule="auto"/>
        <w:ind w:left="426"/>
        <w:jc w:val="both"/>
        <w:rPr>
          <w:sz w:val="24"/>
          <w:szCs w:val="24"/>
          <w:lang w:val="pl-PL"/>
        </w:rPr>
      </w:pPr>
      <w:r w:rsidRPr="00F91AE1">
        <w:rPr>
          <w:sz w:val="24"/>
          <w:szCs w:val="24"/>
          <w:lang w:val="pl-PL"/>
        </w:rPr>
        <w:t>28). dostarczenie Zamawiającemu wszelkich raportów, certyfikatów przygotowanych przez Wykonawcę robót po zakończeniu robót,</w:t>
      </w:r>
    </w:p>
    <w:p w14:paraId="6C8F3F70" w14:textId="77777777" w:rsidR="00F91AE1" w:rsidRPr="00F91AE1" w:rsidRDefault="00F91AE1" w:rsidP="00F91AE1">
      <w:pPr>
        <w:spacing w:line="276" w:lineRule="auto"/>
        <w:ind w:left="426"/>
        <w:jc w:val="both"/>
        <w:rPr>
          <w:sz w:val="24"/>
          <w:szCs w:val="24"/>
          <w:lang w:val="pl-PL"/>
        </w:rPr>
      </w:pPr>
      <w:r w:rsidRPr="00F91AE1">
        <w:rPr>
          <w:sz w:val="24"/>
          <w:szCs w:val="24"/>
          <w:lang w:val="pl-PL"/>
        </w:rPr>
        <w:lastRenderedPageBreak/>
        <w:t>29). powiadomienie Zamawiającego o wszelkich roszczeniach Wykonawcy robót, oraz rozbieżnościach między dokumentacją Zamawiającego, a stanem faktycznym na terenie budowy,</w:t>
      </w:r>
    </w:p>
    <w:p w14:paraId="4E819111" w14:textId="77777777" w:rsidR="00F91AE1" w:rsidRPr="00F91AE1" w:rsidRDefault="00F91AE1" w:rsidP="00F91AE1">
      <w:pPr>
        <w:spacing w:line="276" w:lineRule="auto"/>
        <w:ind w:left="426"/>
        <w:jc w:val="both"/>
        <w:rPr>
          <w:sz w:val="24"/>
          <w:szCs w:val="24"/>
          <w:lang w:val="pl-PL"/>
        </w:rPr>
      </w:pPr>
      <w:r w:rsidRPr="00F91AE1">
        <w:rPr>
          <w:sz w:val="24"/>
          <w:szCs w:val="24"/>
          <w:lang w:val="pl-PL"/>
        </w:rPr>
        <w:t>30). sprawdzenie ostatecznej kwoty wynagrodzenia należnej Wykonawcy robót,</w:t>
      </w:r>
    </w:p>
    <w:p w14:paraId="5BA709DF" w14:textId="77777777" w:rsidR="00F91AE1" w:rsidRPr="00F91AE1" w:rsidRDefault="00F91AE1" w:rsidP="00F91AE1">
      <w:pPr>
        <w:spacing w:line="276" w:lineRule="auto"/>
        <w:ind w:left="426"/>
        <w:jc w:val="both"/>
        <w:rPr>
          <w:sz w:val="24"/>
          <w:szCs w:val="24"/>
          <w:lang w:val="pl-PL"/>
        </w:rPr>
      </w:pPr>
      <w:r w:rsidRPr="00F91AE1">
        <w:rPr>
          <w:sz w:val="24"/>
          <w:szCs w:val="24"/>
          <w:lang w:val="pl-PL"/>
        </w:rPr>
        <w:t>31). rozliczenie umowy o roboty budowlane w przypadku jej wypowiedzenia,</w:t>
      </w:r>
    </w:p>
    <w:p w14:paraId="3232A1E7" w14:textId="77777777" w:rsidR="00F91AE1" w:rsidRPr="00F91AE1" w:rsidRDefault="00F91AE1" w:rsidP="00F91AE1">
      <w:pPr>
        <w:spacing w:line="276" w:lineRule="auto"/>
        <w:ind w:left="426"/>
        <w:jc w:val="both"/>
        <w:rPr>
          <w:sz w:val="24"/>
          <w:szCs w:val="24"/>
          <w:lang w:val="pl-PL"/>
        </w:rPr>
      </w:pPr>
      <w:r w:rsidRPr="00F91AE1">
        <w:rPr>
          <w:sz w:val="24"/>
          <w:szCs w:val="24"/>
          <w:lang w:val="pl-PL"/>
        </w:rPr>
        <w:t>32). wydawanie polecenia przyspieszenia lub opóźnienia tempa robót po uzgodnieniu z Zamawiającym,</w:t>
      </w:r>
    </w:p>
    <w:p w14:paraId="5B79F85A" w14:textId="77777777" w:rsidR="00F91AE1" w:rsidRPr="00F91AE1" w:rsidRDefault="00F91AE1" w:rsidP="00F91AE1">
      <w:pPr>
        <w:spacing w:line="276" w:lineRule="auto"/>
        <w:ind w:left="426"/>
        <w:jc w:val="both"/>
        <w:rPr>
          <w:sz w:val="24"/>
          <w:szCs w:val="24"/>
          <w:lang w:val="pl-PL"/>
        </w:rPr>
      </w:pPr>
      <w:r w:rsidRPr="00F91AE1">
        <w:rPr>
          <w:sz w:val="24"/>
          <w:szCs w:val="24"/>
          <w:lang w:val="pl-PL"/>
        </w:rPr>
        <w:t>33). wnioskowanie w przypadku konieczności o dokonanie zmian w dokumentacji projektowej wraz z przedłożeniem nowych założeń projektowych i przedmiarem robót z wyliczeniem kosztów odpowiadającym proponowanym zmianom w porównaniu z ofertą wykonywanych robót,</w:t>
      </w:r>
    </w:p>
    <w:p w14:paraId="713981F0" w14:textId="77777777" w:rsidR="00F91AE1" w:rsidRPr="00F91AE1" w:rsidRDefault="00F91AE1" w:rsidP="00F91AE1">
      <w:pPr>
        <w:spacing w:line="276" w:lineRule="auto"/>
        <w:ind w:left="426"/>
        <w:jc w:val="both"/>
        <w:rPr>
          <w:sz w:val="24"/>
          <w:szCs w:val="24"/>
          <w:lang w:val="pl-PL"/>
        </w:rPr>
      </w:pPr>
      <w:r w:rsidRPr="00F91AE1">
        <w:rPr>
          <w:sz w:val="24"/>
          <w:szCs w:val="24"/>
          <w:lang w:val="pl-PL"/>
        </w:rPr>
        <w:t>34). wystawianie wszelkich niezbędnych dokumentów wymaganych przez Zamawiającego oraz instytucje współpracujące,</w:t>
      </w:r>
    </w:p>
    <w:p w14:paraId="463ACDF2" w14:textId="77777777" w:rsidR="00F91AE1" w:rsidRPr="00F91AE1" w:rsidRDefault="00F91AE1" w:rsidP="00F91AE1">
      <w:pPr>
        <w:spacing w:line="276" w:lineRule="auto"/>
        <w:ind w:left="426"/>
        <w:jc w:val="both"/>
        <w:rPr>
          <w:sz w:val="24"/>
          <w:szCs w:val="24"/>
          <w:lang w:val="pl-PL"/>
        </w:rPr>
      </w:pPr>
      <w:r w:rsidRPr="00F91AE1">
        <w:rPr>
          <w:sz w:val="24"/>
          <w:szCs w:val="24"/>
          <w:lang w:val="pl-PL"/>
        </w:rPr>
        <w:t>35). branie udziału w rozwiązywaniu wszelkiego rodzaju skarg i roszczeń osób trzecich wywołanych realizacją zadania,</w:t>
      </w:r>
    </w:p>
    <w:p w14:paraId="58FB9D32" w14:textId="77777777" w:rsidR="00F91AE1" w:rsidRPr="00F91AE1" w:rsidRDefault="00F91AE1" w:rsidP="00F91AE1">
      <w:pPr>
        <w:spacing w:line="276" w:lineRule="auto"/>
        <w:ind w:left="426"/>
        <w:jc w:val="both"/>
        <w:rPr>
          <w:sz w:val="24"/>
          <w:szCs w:val="24"/>
          <w:lang w:val="pl-PL"/>
        </w:rPr>
      </w:pPr>
      <w:r w:rsidRPr="00F91AE1">
        <w:rPr>
          <w:sz w:val="24"/>
          <w:szCs w:val="24"/>
          <w:lang w:val="pl-PL"/>
        </w:rPr>
        <w:t>36). rozliczanie nadzorowanego zadania oraz sprawdzania kosztorysów przedstawionych przez Wykonawcę,</w:t>
      </w:r>
    </w:p>
    <w:p w14:paraId="47CA70AA" w14:textId="77777777" w:rsidR="00F91AE1" w:rsidRPr="00F91AE1" w:rsidRDefault="00F91AE1" w:rsidP="00F91AE1">
      <w:pPr>
        <w:spacing w:line="276" w:lineRule="auto"/>
        <w:ind w:left="426"/>
        <w:jc w:val="both"/>
        <w:rPr>
          <w:sz w:val="24"/>
          <w:szCs w:val="24"/>
          <w:lang w:val="pl-PL"/>
        </w:rPr>
      </w:pPr>
      <w:r w:rsidRPr="00F91AE1">
        <w:rPr>
          <w:sz w:val="24"/>
          <w:szCs w:val="24"/>
          <w:lang w:val="pl-PL"/>
        </w:rPr>
        <w:t>37). w przypadku wystąpienia robót dodatkowych Wykonawca zobowiązany jest do ustalenia ich zakresu, przygotowania uzasadnienia ich wykonania, sprawdzenia ich wyceny sporządzonej przez Wykonawcę robót oraz ich nadzorowania i późniejszy odbiór – w porozumieniu z Zamawiającym,</w:t>
      </w:r>
    </w:p>
    <w:p w14:paraId="3C50FA02" w14:textId="77777777" w:rsidR="00F91AE1" w:rsidRPr="00F91AE1" w:rsidRDefault="00F91AE1" w:rsidP="00F91AE1">
      <w:pPr>
        <w:spacing w:line="276" w:lineRule="auto"/>
        <w:ind w:left="426"/>
        <w:jc w:val="both"/>
        <w:rPr>
          <w:sz w:val="24"/>
          <w:szCs w:val="24"/>
          <w:lang w:val="pl-PL"/>
        </w:rPr>
      </w:pPr>
      <w:r w:rsidRPr="00F91AE1">
        <w:rPr>
          <w:sz w:val="24"/>
          <w:szCs w:val="24"/>
          <w:lang w:val="pl-PL"/>
        </w:rPr>
        <w:t>38). obecność na budowie na każde wezwanie Zamawiającego i Wykonawcy zadania objętego nadzorem inwestorskim. Zamawiający zastrzega czas reakcji na wezwanie nie dłuższy niż 24 godziny od terminu wezwania. Przez czas reakcji należy rozumieć osobiste stawiennictwo niezbędnych osób ze strony Wykonawcy w siedzibie Zamawiającego lub na wskazanym przez Zamawiającego placu budowy,</w:t>
      </w:r>
    </w:p>
    <w:p w14:paraId="0993E6D0" w14:textId="77777777" w:rsidR="00F91AE1" w:rsidRPr="00F91AE1" w:rsidRDefault="00F91AE1" w:rsidP="00F91AE1">
      <w:pPr>
        <w:spacing w:line="276" w:lineRule="auto"/>
        <w:ind w:left="426"/>
        <w:jc w:val="both"/>
        <w:rPr>
          <w:sz w:val="24"/>
          <w:szCs w:val="24"/>
          <w:lang w:val="pl-PL"/>
        </w:rPr>
      </w:pPr>
      <w:r w:rsidRPr="00F91AE1">
        <w:rPr>
          <w:sz w:val="24"/>
          <w:szCs w:val="24"/>
          <w:lang w:val="pl-PL"/>
        </w:rPr>
        <w:t>39). sprawowanie kontroli zgodności budowy z dokumentacją projektową, Specyfikacją Techniczną Wykonania i Odbioru Robót Budowlanych, przepisami oraz zasadami wiedzy technicznej,</w:t>
      </w:r>
    </w:p>
    <w:p w14:paraId="0A0A6300" w14:textId="77777777" w:rsidR="00F91AE1" w:rsidRPr="00F91AE1" w:rsidRDefault="00F91AE1" w:rsidP="00F91AE1">
      <w:pPr>
        <w:spacing w:line="276" w:lineRule="auto"/>
        <w:ind w:left="426"/>
        <w:jc w:val="both"/>
        <w:rPr>
          <w:sz w:val="24"/>
          <w:szCs w:val="24"/>
          <w:lang w:val="pl-PL"/>
        </w:rPr>
      </w:pPr>
      <w:r w:rsidRPr="00F91AE1">
        <w:rPr>
          <w:sz w:val="24"/>
          <w:szCs w:val="24"/>
          <w:lang w:val="pl-PL"/>
        </w:rPr>
        <w:t>40). sprawdzanie i zatwierdzanie dokumentacji powykonawczej inwestycji,</w:t>
      </w:r>
    </w:p>
    <w:p w14:paraId="4B84BBA2" w14:textId="77777777" w:rsidR="00F91AE1" w:rsidRPr="00F91AE1" w:rsidRDefault="00F91AE1" w:rsidP="00F91AE1">
      <w:pPr>
        <w:spacing w:line="276" w:lineRule="auto"/>
        <w:ind w:left="426"/>
        <w:jc w:val="both"/>
        <w:rPr>
          <w:sz w:val="24"/>
          <w:szCs w:val="24"/>
          <w:lang w:val="pl-PL"/>
        </w:rPr>
      </w:pPr>
      <w:r w:rsidRPr="00F91AE1">
        <w:rPr>
          <w:sz w:val="24"/>
          <w:szCs w:val="24"/>
          <w:lang w:val="pl-PL"/>
        </w:rPr>
        <w:t>41). udział w dokonywaniu odbiorów częściowych i odbiorze końcowym inwestycji,</w:t>
      </w:r>
    </w:p>
    <w:p w14:paraId="3E1F1E61" w14:textId="77777777" w:rsidR="00F91AE1" w:rsidRPr="00F91AE1" w:rsidRDefault="00F91AE1" w:rsidP="00F91AE1">
      <w:pPr>
        <w:spacing w:line="276" w:lineRule="auto"/>
        <w:ind w:left="426"/>
        <w:jc w:val="both"/>
        <w:rPr>
          <w:sz w:val="24"/>
          <w:szCs w:val="24"/>
          <w:lang w:val="pl-PL"/>
        </w:rPr>
      </w:pPr>
      <w:r w:rsidRPr="00F91AE1">
        <w:rPr>
          <w:sz w:val="24"/>
          <w:szCs w:val="24"/>
          <w:lang w:val="pl-PL"/>
        </w:rPr>
        <w:t>42). udział w przeglądach gwarancyjnych w okresie gwarancji,</w:t>
      </w:r>
    </w:p>
    <w:p w14:paraId="4ADD31A0" w14:textId="77777777" w:rsidR="00F91AE1" w:rsidRPr="00F91AE1" w:rsidRDefault="00F91AE1" w:rsidP="00F91AE1">
      <w:pPr>
        <w:spacing w:line="276" w:lineRule="auto"/>
        <w:ind w:left="426"/>
        <w:jc w:val="both"/>
        <w:rPr>
          <w:sz w:val="24"/>
          <w:szCs w:val="24"/>
          <w:lang w:val="pl-PL"/>
        </w:rPr>
      </w:pPr>
      <w:r w:rsidRPr="00F91AE1">
        <w:rPr>
          <w:sz w:val="24"/>
          <w:szCs w:val="24"/>
          <w:lang w:val="pl-PL"/>
        </w:rPr>
        <w:t>43). inne zadania wynikające z obowiązujących przepisów prawa,</w:t>
      </w:r>
    </w:p>
    <w:p w14:paraId="22C59E6B" w14:textId="77777777" w:rsidR="00F91AE1" w:rsidRPr="00F91AE1" w:rsidRDefault="00F91AE1" w:rsidP="00F91AE1">
      <w:pPr>
        <w:spacing w:line="276" w:lineRule="auto"/>
        <w:ind w:left="426"/>
        <w:jc w:val="both"/>
        <w:rPr>
          <w:sz w:val="24"/>
          <w:szCs w:val="24"/>
          <w:lang w:val="pl-PL"/>
        </w:rPr>
      </w:pPr>
      <w:r w:rsidRPr="00F91AE1">
        <w:rPr>
          <w:sz w:val="24"/>
          <w:szCs w:val="24"/>
          <w:lang w:val="pl-PL"/>
        </w:rPr>
        <w:t>44). Inne obowiązki Wykonawcy obejmują:</w:t>
      </w:r>
    </w:p>
    <w:p w14:paraId="125B39CD" w14:textId="77777777" w:rsidR="00F91AE1" w:rsidRPr="00F91AE1" w:rsidRDefault="00F91AE1" w:rsidP="00F91AE1">
      <w:pPr>
        <w:spacing w:line="276" w:lineRule="auto"/>
        <w:ind w:left="426"/>
        <w:jc w:val="both"/>
        <w:rPr>
          <w:sz w:val="24"/>
          <w:szCs w:val="24"/>
          <w:lang w:val="pl-PL"/>
        </w:rPr>
      </w:pPr>
      <w:r w:rsidRPr="00F91AE1">
        <w:rPr>
          <w:sz w:val="24"/>
          <w:szCs w:val="24"/>
          <w:lang w:val="pl-PL"/>
        </w:rPr>
        <w:t>a)</w:t>
      </w:r>
      <w:r w:rsidRPr="00F91AE1">
        <w:rPr>
          <w:sz w:val="24"/>
          <w:szCs w:val="24"/>
          <w:lang w:val="pl-PL"/>
        </w:rPr>
        <w:tab/>
        <w:t>czuwanie w toku realizacji robót nad zgodnością rozwiązań technicznych, materiałowych użytkowych zgodnie z dokumentacją projektową i obowiązującymi przepisami w szczególności techniczno-budowlanymi oraz normami,</w:t>
      </w:r>
    </w:p>
    <w:p w14:paraId="50C53986" w14:textId="77777777" w:rsidR="00F91AE1" w:rsidRPr="00F91AE1" w:rsidRDefault="00F91AE1" w:rsidP="00F91AE1">
      <w:pPr>
        <w:spacing w:line="276" w:lineRule="auto"/>
        <w:ind w:left="426"/>
        <w:jc w:val="both"/>
        <w:rPr>
          <w:sz w:val="24"/>
          <w:szCs w:val="24"/>
          <w:lang w:val="pl-PL"/>
        </w:rPr>
      </w:pPr>
      <w:r w:rsidRPr="00F91AE1">
        <w:rPr>
          <w:sz w:val="24"/>
          <w:szCs w:val="24"/>
          <w:lang w:val="pl-PL"/>
        </w:rPr>
        <w:lastRenderedPageBreak/>
        <w:t>b)</w:t>
      </w:r>
      <w:r w:rsidRPr="00F91AE1">
        <w:rPr>
          <w:sz w:val="24"/>
          <w:szCs w:val="24"/>
          <w:lang w:val="pl-PL"/>
        </w:rPr>
        <w:tab/>
        <w:t>uzupełnienie szczegółów dokumentacji projektowej oraz wyjaśnienie Wykonawcy robót wątpliwości powstałych w toku realizacji robót w tym, sporządzanie rysunków szczegółowych wykonawczych w zakresie wskazanym przez Zamawiającego,</w:t>
      </w:r>
    </w:p>
    <w:p w14:paraId="393CB188" w14:textId="77777777" w:rsidR="00F91AE1" w:rsidRPr="00F91AE1" w:rsidRDefault="00F91AE1" w:rsidP="00F91AE1">
      <w:pPr>
        <w:spacing w:line="276" w:lineRule="auto"/>
        <w:ind w:left="426"/>
        <w:jc w:val="both"/>
        <w:rPr>
          <w:sz w:val="24"/>
          <w:szCs w:val="24"/>
          <w:lang w:val="pl-PL"/>
        </w:rPr>
      </w:pPr>
      <w:r w:rsidRPr="00F91AE1">
        <w:rPr>
          <w:sz w:val="24"/>
          <w:szCs w:val="24"/>
          <w:lang w:val="pl-PL"/>
        </w:rPr>
        <w:t>c)</w:t>
      </w:r>
      <w:r w:rsidRPr="00F91AE1">
        <w:rPr>
          <w:sz w:val="24"/>
          <w:szCs w:val="24"/>
          <w:lang w:val="pl-PL"/>
        </w:rPr>
        <w:tab/>
        <w:t>uzgodnienie z Zamawiającym i Wykonawcą robót możliwości wprowadzenia rozwiązań zamiennych w stosunku do materiałów, rozwiązań konstrukcyjnych i urządzeń przewidzianych w dokumentacji projektowej wraz z opracowaniem rysunków zamiennych.</w:t>
      </w:r>
    </w:p>
    <w:p w14:paraId="68737ECD" w14:textId="77777777" w:rsidR="00F91AE1" w:rsidRPr="00F91AE1" w:rsidRDefault="00F91AE1" w:rsidP="00F91AE1">
      <w:pPr>
        <w:spacing w:line="276" w:lineRule="auto"/>
        <w:ind w:left="426"/>
        <w:jc w:val="both"/>
        <w:rPr>
          <w:sz w:val="24"/>
          <w:szCs w:val="24"/>
          <w:lang w:val="pl-PL"/>
        </w:rPr>
      </w:pPr>
      <w:r w:rsidRPr="00F91AE1">
        <w:rPr>
          <w:sz w:val="24"/>
          <w:szCs w:val="24"/>
          <w:lang w:val="pl-PL"/>
        </w:rPr>
        <w:t>45). Inspektor nadzoru będzie decydować o:</w:t>
      </w:r>
    </w:p>
    <w:p w14:paraId="31D47ADB" w14:textId="77777777" w:rsidR="00F91AE1" w:rsidRPr="00F91AE1" w:rsidRDefault="00F91AE1" w:rsidP="00F91AE1">
      <w:pPr>
        <w:spacing w:line="276" w:lineRule="auto"/>
        <w:ind w:left="426"/>
        <w:jc w:val="both"/>
        <w:rPr>
          <w:sz w:val="24"/>
          <w:szCs w:val="24"/>
          <w:lang w:val="pl-PL"/>
        </w:rPr>
      </w:pPr>
      <w:r w:rsidRPr="00F91AE1">
        <w:rPr>
          <w:sz w:val="24"/>
          <w:szCs w:val="24"/>
          <w:lang w:val="pl-PL"/>
        </w:rPr>
        <w:t>a)</w:t>
      </w:r>
      <w:r w:rsidRPr="00F91AE1">
        <w:rPr>
          <w:sz w:val="24"/>
          <w:szCs w:val="24"/>
          <w:lang w:val="pl-PL"/>
        </w:rPr>
        <w:tab/>
        <w:t xml:space="preserve">dopuszczeniu materiałów, prefabrykatów i wszystkich elementów </w:t>
      </w:r>
    </w:p>
    <w:p w14:paraId="3F79EB1E" w14:textId="77777777" w:rsidR="00F91AE1" w:rsidRPr="00F91AE1" w:rsidRDefault="00F91AE1" w:rsidP="00F91AE1">
      <w:pPr>
        <w:spacing w:line="276" w:lineRule="auto"/>
        <w:ind w:left="426"/>
        <w:jc w:val="both"/>
        <w:rPr>
          <w:sz w:val="24"/>
          <w:szCs w:val="24"/>
          <w:lang w:val="pl-PL"/>
        </w:rPr>
      </w:pPr>
      <w:r w:rsidRPr="00F91AE1">
        <w:rPr>
          <w:sz w:val="24"/>
          <w:szCs w:val="24"/>
          <w:lang w:val="pl-PL"/>
        </w:rPr>
        <w:t>i urządzeń przewidzianych do wbudowania i wykorzystania przy realizacji robót,</w:t>
      </w:r>
    </w:p>
    <w:p w14:paraId="433DA348" w14:textId="77777777" w:rsidR="00F91AE1" w:rsidRPr="00F91AE1" w:rsidRDefault="00F91AE1" w:rsidP="00F91AE1">
      <w:pPr>
        <w:spacing w:line="276" w:lineRule="auto"/>
        <w:ind w:left="426"/>
        <w:jc w:val="both"/>
        <w:rPr>
          <w:sz w:val="24"/>
          <w:szCs w:val="24"/>
          <w:lang w:val="pl-PL"/>
        </w:rPr>
      </w:pPr>
      <w:r w:rsidRPr="00F91AE1">
        <w:rPr>
          <w:sz w:val="24"/>
          <w:szCs w:val="24"/>
          <w:lang w:val="pl-PL"/>
        </w:rPr>
        <w:t>b)</w:t>
      </w:r>
      <w:r w:rsidRPr="00F91AE1">
        <w:rPr>
          <w:sz w:val="24"/>
          <w:szCs w:val="24"/>
          <w:lang w:val="pl-PL"/>
        </w:rPr>
        <w:tab/>
        <w:t>wstrzymaniu robót prowadzonych w sposób zagrażający bezpieczeństwu lub niezgodnie z wymaganiami zadania po uzyskaniu akceptacji Zamawiającego,</w:t>
      </w:r>
    </w:p>
    <w:p w14:paraId="2EADE2A4" w14:textId="77777777" w:rsidR="00F91AE1" w:rsidRPr="00F91AE1" w:rsidRDefault="00F91AE1" w:rsidP="00F91AE1">
      <w:pPr>
        <w:spacing w:line="276" w:lineRule="auto"/>
        <w:ind w:left="426"/>
        <w:jc w:val="both"/>
        <w:rPr>
          <w:sz w:val="24"/>
          <w:szCs w:val="24"/>
          <w:lang w:val="pl-PL"/>
        </w:rPr>
      </w:pPr>
      <w:r w:rsidRPr="00F91AE1">
        <w:rPr>
          <w:sz w:val="24"/>
          <w:szCs w:val="24"/>
          <w:lang w:val="pl-PL"/>
        </w:rPr>
        <w:t>c)</w:t>
      </w:r>
      <w:r w:rsidRPr="00F91AE1">
        <w:rPr>
          <w:sz w:val="24"/>
          <w:szCs w:val="24"/>
          <w:lang w:val="pl-PL"/>
        </w:rPr>
        <w:tab/>
        <w:t>sposobie zabezpieczenia wykopalisk odkrytych na terenie budowy,</w:t>
      </w:r>
    </w:p>
    <w:p w14:paraId="5FDC6D1E" w14:textId="77777777" w:rsidR="00F91AE1" w:rsidRPr="00F91AE1" w:rsidRDefault="00F91AE1" w:rsidP="00F91AE1">
      <w:pPr>
        <w:spacing w:line="276" w:lineRule="auto"/>
        <w:ind w:left="426"/>
        <w:jc w:val="both"/>
        <w:rPr>
          <w:sz w:val="24"/>
          <w:szCs w:val="24"/>
          <w:lang w:val="pl-PL"/>
        </w:rPr>
      </w:pPr>
      <w:r w:rsidRPr="00F91AE1">
        <w:rPr>
          <w:sz w:val="24"/>
          <w:szCs w:val="24"/>
          <w:lang w:val="pl-PL"/>
        </w:rPr>
        <w:t>d)</w:t>
      </w:r>
      <w:r w:rsidRPr="00F91AE1">
        <w:rPr>
          <w:sz w:val="24"/>
          <w:szCs w:val="24"/>
          <w:lang w:val="pl-PL"/>
        </w:rPr>
        <w:tab/>
        <w:t xml:space="preserve"> wprowadzeniu zmian w dokumentacji projektowej po uzyskaniu zgody Zamawiającego,</w:t>
      </w:r>
    </w:p>
    <w:p w14:paraId="2652F2F0" w14:textId="77777777" w:rsidR="00F91AE1" w:rsidRPr="00F91AE1" w:rsidRDefault="00F91AE1" w:rsidP="00F91AE1">
      <w:pPr>
        <w:spacing w:line="276" w:lineRule="auto"/>
        <w:ind w:left="426"/>
        <w:jc w:val="both"/>
        <w:rPr>
          <w:sz w:val="24"/>
          <w:szCs w:val="24"/>
          <w:lang w:val="pl-PL"/>
        </w:rPr>
      </w:pPr>
      <w:r w:rsidRPr="00F91AE1">
        <w:rPr>
          <w:sz w:val="24"/>
          <w:szCs w:val="24"/>
          <w:lang w:val="pl-PL"/>
        </w:rPr>
        <w:t>e)</w:t>
      </w:r>
      <w:r w:rsidRPr="00F91AE1">
        <w:rPr>
          <w:sz w:val="24"/>
          <w:szCs w:val="24"/>
          <w:lang w:val="pl-PL"/>
        </w:rPr>
        <w:tab/>
        <w:t>przeprowadzeniu niezbędnych badań i pomiarów lub ekspertyz przez niezależnego Inspektora,</w:t>
      </w:r>
    </w:p>
    <w:p w14:paraId="573EAF43" w14:textId="77777777" w:rsidR="00F91AE1" w:rsidRPr="00F91AE1" w:rsidRDefault="00F91AE1" w:rsidP="00F91AE1">
      <w:pPr>
        <w:spacing w:line="276" w:lineRule="auto"/>
        <w:ind w:left="426"/>
        <w:jc w:val="both"/>
        <w:rPr>
          <w:sz w:val="24"/>
          <w:szCs w:val="24"/>
          <w:lang w:val="pl-PL"/>
        </w:rPr>
      </w:pPr>
      <w:r w:rsidRPr="00F91AE1">
        <w:rPr>
          <w:sz w:val="24"/>
          <w:szCs w:val="24"/>
          <w:lang w:val="pl-PL"/>
        </w:rPr>
        <w:t xml:space="preserve">46). W okresie zgłaszania wad do zadań Inspektora będzie należało: </w:t>
      </w:r>
    </w:p>
    <w:p w14:paraId="1AD68186" w14:textId="77777777" w:rsidR="00F91AE1" w:rsidRPr="00F91AE1" w:rsidRDefault="00F91AE1" w:rsidP="00F91AE1">
      <w:pPr>
        <w:spacing w:line="276" w:lineRule="auto"/>
        <w:ind w:left="426"/>
        <w:jc w:val="both"/>
        <w:rPr>
          <w:sz w:val="24"/>
          <w:szCs w:val="24"/>
          <w:lang w:val="pl-PL"/>
        </w:rPr>
      </w:pPr>
      <w:r w:rsidRPr="00F91AE1">
        <w:rPr>
          <w:sz w:val="24"/>
          <w:szCs w:val="24"/>
          <w:lang w:val="pl-PL"/>
        </w:rPr>
        <w:t>a)</w:t>
      </w:r>
      <w:r w:rsidRPr="00F91AE1">
        <w:rPr>
          <w:sz w:val="24"/>
          <w:szCs w:val="24"/>
          <w:lang w:val="pl-PL"/>
        </w:rPr>
        <w:tab/>
        <w:t>dokonywanie inspekcji i nadzór nad robotami niezbędnymi do usunięcia wad,</w:t>
      </w:r>
    </w:p>
    <w:p w14:paraId="32339F89" w14:textId="77777777" w:rsidR="00F91AE1" w:rsidRPr="00F91AE1" w:rsidRDefault="00F91AE1" w:rsidP="00F91AE1">
      <w:pPr>
        <w:spacing w:line="276" w:lineRule="auto"/>
        <w:ind w:left="426"/>
        <w:jc w:val="both"/>
        <w:rPr>
          <w:sz w:val="24"/>
          <w:szCs w:val="24"/>
          <w:lang w:val="pl-PL"/>
        </w:rPr>
      </w:pPr>
      <w:r w:rsidRPr="00F91AE1">
        <w:rPr>
          <w:sz w:val="24"/>
          <w:szCs w:val="24"/>
          <w:lang w:val="pl-PL"/>
        </w:rPr>
        <w:t>b)</w:t>
      </w:r>
      <w:r w:rsidRPr="00F91AE1">
        <w:rPr>
          <w:sz w:val="24"/>
          <w:szCs w:val="24"/>
          <w:lang w:val="pl-PL"/>
        </w:rPr>
        <w:tab/>
        <w:t>odbiór wykonanych robót związanych z usunięciem wad,</w:t>
      </w:r>
    </w:p>
    <w:p w14:paraId="017C2AE8" w14:textId="77777777" w:rsidR="00F91AE1" w:rsidRPr="00F91AE1" w:rsidRDefault="00F91AE1" w:rsidP="00F91AE1">
      <w:pPr>
        <w:spacing w:line="276" w:lineRule="auto"/>
        <w:ind w:left="426"/>
        <w:jc w:val="both"/>
        <w:rPr>
          <w:sz w:val="24"/>
          <w:szCs w:val="24"/>
          <w:lang w:val="pl-PL"/>
        </w:rPr>
      </w:pPr>
      <w:r w:rsidRPr="00F91AE1">
        <w:rPr>
          <w:sz w:val="24"/>
          <w:szCs w:val="24"/>
          <w:lang w:val="pl-PL"/>
        </w:rPr>
        <w:t>c)</w:t>
      </w:r>
      <w:r w:rsidRPr="00F91AE1">
        <w:rPr>
          <w:sz w:val="24"/>
          <w:szCs w:val="24"/>
          <w:lang w:val="pl-PL"/>
        </w:rPr>
        <w:tab/>
        <w:t>wspieranie Zamawiającego w negocjacjach dotyczących nierozstrzygniętych roszczeń i sporów.</w:t>
      </w:r>
    </w:p>
    <w:p w14:paraId="1386BB7C" w14:textId="77777777" w:rsidR="00F91AE1" w:rsidRPr="00F91AE1" w:rsidRDefault="00F91AE1" w:rsidP="00F91AE1">
      <w:pPr>
        <w:spacing w:line="276" w:lineRule="auto"/>
        <w:ind w:left="426"/>
        <w:jc w:val="both"/>
        <w:rPr>
          <w:sz w:val="24"/>
          <w:szCs w:val="24"/>
          <w:lang w:val="pl-PL"/>
        </w:rPr>
      </w:pPr>
      <w:r w:rsidRPr="00F91AE1">
        <w:rPr>
          <w:sz w:val="24"/>
          <w:szCs w:val="24"/>
          <w:lang w:val="pl-PL"/>
        </w:rPr>
        <w:t>47). Współpraca z Zamawiającym:</w:t>
      </w:r>
    </w:p>
    <w:p w14:paraId="32D3362D" w14:textId="77777777" w:rsidR="00F91AE1" w:rsidRPr="00F91AE1" w:rsidRDefault="00F91AE1" w:rsidP="00F91AE1">
      <w:pPr>
        <w:spacing w:line="276" w:lineRule="auto"/>
        <w:ind w:left="426"/>
        <w:jc w:val="both"/>
        <w:rPr>
          <w:sz w:val="24"/>
          <w:szCs w:val="24"/>
          <w:lang w:val="pl-PL"/>
        </w:rPr>
      </w:pPr>
      <w:r w:rsidRPr="00F91AE1">
        <w:rPr>
          <w:sz w:val="24"/>
          <w:szCs w:val="24"/>
          <w:lang w:val="pl-PL"/>
        </w:rPr>
        <w:t>a)</w:t>
      </w:r>
      <w:r w:rsidRPr="00F91AE1">
        <w:rPr>
          <w:sz w:val="24"/>
          <w:szCs w:val="24"/>
          <w:lang w:val="pl-PL"/>
        </w:rPr>
        <w:tab/>
        <w:t>W czasie realizacji inwestycji Inspektor zapewni Zamawiającemu wszelką niezbędną pomoc w zakresie zarządzania nad realizacją nadzorowanego zadania w zakresie objętym umową.</w:t>
      </w:r>
    </w:p>
    <w:p w14:paraId="6BD22F2E" w14:textId="77777777" w:rsidR="00F91AE1" w:rsidRPr="00F91AE1" w:rsidRDefault="00F91AE1" w:rsidP="00F91AE1">
      <w:pPr>
        <w:spacing w:line="276" w:lineRule="auto"/>
        <w:ind w:left="426"/>
        <w:jc w:val="both"/>
        <w:rPr>
          <w:sz w:val="24"/>
          <w:szCs w:val="24"/>
          <w:lang w:val="pl-PL"/>
        </w:rPr>
      </w:pPr>
      <w:r w:rsidRPr="00F91AE1">
        <w:rPr>
          <w:sz w:val="24"/>
          <w:szCs w:val="24"/>
          <w:lang w:val="pl-PL"/>
        </w:rPr>
        <w:t>b)</w:t>
      </w:r>
      <w:r w:rsidRPr="00F91AE1">
        <w:rPr>
          <w:sz w:val="24"/>
          <w:szCs w:val="24"/>
          <w:lang w:val="pl-PL"/>
        </w:rPr>
        <w:tab/>
        <w:t>Inspektor nie może zwolnić którejkolwiek ze stron z jakichkolwiek obowiązków, zobowiązań lub odpowiedzialności wynikających z umowy o roboty budowlane.</w:t>
      </w:r>
    </w:p>
    <w:p w14:paraId="4BB8FCDF" w14:textId="7968DD33" w:rsidR="00DC0845" w:rsidRPr="001D002F" w:rsidRDefault="00F91AE1" w:rsidP="00F91AE1">
      <w:pPr>
        <w:spacing w:line="276" w:lineRule="auto"/>
        <w:ind w:left="426"/>
        <w:jc w:val="both"/>
        <w:rPr>
          <w:sz w:val="24"/>
          <w:szCs w:val="24"/>
          <w:lang w:val="pl-PL"/>
        </w:rPr>
      </w:pPr>
      <w:r w:rsidRPr="00F91AE1">
        <w:rPr>
          <w:sz w:val="24"/>
          <w:szCs w:val="24"/>
          <w:lang w:val="pl-PL"/>
        </w:rPr>
        <w:t xml:space="preserve">48). Wykonawca zapewni obecność Inspektora Nadzoru w specjalności konstrukcyjno–budowlanej (koordynatora) na terenie budowy bez dodatkowego wzywania na czas wykonywania robót, nie rzadziej niż raz na dwa tygodnie. Swoje wizyty Inspektor Nadzoru dokumentować będzie wpisem do dziennika budowy, z podaniem zakresu robót, które zostały przez niego sprawdzone, lub poprzez złożenie informacji u Zamawiającego pisemnie bądź drogą elektroniczną. W przypadku, gdy z przyczyn niezależnych od niego koordynator nie wypełni tego wymogu, każdorazowo Wykonawca winien powiadomić (pisemnie, faxem, e-mailem) o tym fakcie Zmawiającego podając przyczynę nieobecności.  </w:t>
      </w:r>
    </w:p>
    <w:p w14:paraId="3BC25079" w14:textId="77777777" w:rsidR="00F91AE1" w:rsidRDefault="00F91AE1" w:rsidP="00DC0845">
      <w:pPr>
        <w:spacing w:line="276" w:lineRule="auto"/>
        <w:jc w:val="both"/>
        <w:rPr>
          <w:b/>
          <w:sz w:val="24"/>
          <w:szCs w:val="24"/>
          <w:lang w:val="pl-PL"/>
        </w:rPr>
      </w:pPr>
    </w:p>
    <w:p w14:paraId="1E1610E1" w14:textId="77777777" w:rsidR="00F91AE1" w:rsidRDefault="00F91AE1" w:rsidP="00DC0845">
      <w:pPr>
        <w:spacing w:line="276" w:lineRule="auto"/>
        <w:jc w:val="both"/>
        <w:rPr>
          <w:b/>
          <w:sz w:val="24"/>
          <w:szCs w:val="24"/>
          <w:lang w:val="pl-PL"/>
        </w:rPr>
      </w:pPr>
    </w:p>
    <w:p w14:paraId="3BF8B07C" w14:textId="77777777" w:rsidR="00F91AE1" w:rsidRDefault="00F91AE1" w:rsidP="00DC0845">
      <w:pPr>
        <w:spacing w:line="276" w:lineRule="auto"/>
        <w:jc w:val="both"/>
        <w:rPr>
          <w:b/>
          <w:sz w:val="24"/>
          <w:szCs w:val="24"/>
          <w:lang w:val="pl-PL"/>
        </w:rPr>
      </w:pPr>
    </w:p>
    <w:p w14:paraId="7EB49613" w14:textId="3F76630A" w:rsidR="00DC0845" w:rsidRPr="001D002F" w:rsidRDefault="00DC0845" w:rsidP="00DC0845">
      <w:pPr>
        <w:spacing w:line="276" w:lineRule="auto"/>
        <w:jc w:val="both"/>
        <w:rPr>
          <w:sz w:val="24"/>
          <w:szCs w:val="24"/>
          <w:lang w:val="pl-PL"/>
        </w:rPr>
      </w:pPr>
      <w:r w:rsidRPr="001D002F">
        <w:rPr>
          <w:b/>
          <w:sz w:val="24"/>
          <w:szCs w:val="24"/>
          <w:lang w:val="pl-PL"/>
        </w:rPr>
        <w:lastRenderedPageBreak/>
        <w:t>4</w:t>
      </w:r>
      <w:r w:rsidR="008669F1" w:rsidRPr="001D002F">
        <w:rPr>
          <w:b/>
          <w:sz w:val="24"/>
          <w:szCs w:val="24"/>
          <w:lang w:val="pl-PL"/>
        </w:rPr>
        <w:t>)</w:t>
      </w:r>
      <w:r w:rsidRPr="001D002F">
        <w:rPr>
          <w:b/>
          <w:sz w:val="24"/>
          <w:szCs w:val="24"/>
          <w:lang w:val="pl-PL"/>
        </w:rPr>
        <w:t xml:space="preserve"> Warunki udziału w postępowaniu.</w:t>
      </w:r>
    </w:p>
    <w:p w14:paraId="70EE4CC3" w14:textId="77777777" w:rsidR="00DC0845" w:rsidRPr="001D002F" w:rsidRDefault="00DC0845" w:rsidP="00DC0845">
      <w:pPr>
        <w:spacing w:line="276" w:lineRule="auto"/>
        <w:jc w:val="both"/>
        <w:rPr>
          <w:sz w:val="24"/>
          <w:szCs w:val="24"/>
          <w:lang w:val="pl-PL"/>
        </w:rPr>
      </w:pPr>
      <w:r w:rsidRPr="001D002F">
        <w:rPr>
          <w:sz w:val="24"/>
          <w:szCs w:val="24"/>
          <w:lang w:val="pl-PL"/>
        </w:rPr>
        <w:t>O udzielenie zamówienia mogą ubiegać się Wykonawcy, którzy spełniają warunki udziału w postępowaniu, określone przez Zamawiającego, dotyczące:</w:t>
      </w:r>
    </w:p>
    <w:p w14:paraId="754914E8" w14:textId="269E4AF0" w:rsidR="00DC0845" w:rsidRPr="001D002F" w:rsidRDefault="00DC0845" w:rsidP="00DC0845">
      <w:pPr>
        <w:spacing w:line="276" w:lineRule="auto"/>
        <w:jc w:val="both"/>
        <w:rPr>
          <w:bCs/>
          <w:sz w:val="24"/>
          <w:szCs w:val="24"/>
          <w:lang w:val="pl-PL"/>
        </w:rPr>
      </w:pPr>
      <w:r w:rsidRPr="001D002F">
        <w:rPr>
          <w:sz w:val="24"/>
          <w:szCs w:val="24"/>
          <w:lang w:val="pl-PL"/>
        </w:rPr>
        <w:t>-</w:t>
      </w:r>
      <w:r w:rsidRPr="001D002F">
        <w:rPr>
          <w:bCs/>
          <w:sz w:val="24"/>
          <w:szCs w:val="24"/>
          <w:lang w:val="pl-PL"/>
        </w:rPr>
        <w:t xml:space="preserve"> </w:t>
      </w:r>
      <w:r w:rsidRPr="001D002F">
        <w:rPr>
          <w:b/>
          <w:sz w:val="24"/>
          <w:szCs w:val="24"/>
          <w:lang w:val="pl-PL"/>
        </w:rPr>
        <w:t>Zdolności technicznej lub zawodowej</w:t>
      </w:r>
      <w:r w:rsidRPr="001D002F">
        <w:rPr>
          <w:bCs/>
          <w:sz w:val="24"/>
          <w:szCs w:val="24"/>
          <w:lang w:val="pl-PL"/>
        </w:rPr>
        <w:t>.</w:t>
      </w:r>
    </w:p>
    <w:p w14:paraId="05DABFC0" w14:textId="692771EA" w:rsidR="00DC0845" w:rsidRPr="001D002F" w:rsidRDefault="00DC0845" w:rsidP="00DC0845">
      <w:pPr>
        <w:spacing w:line="276" w:lineRule="auto"/>
        <w:jc w:val="both"/>
        <w:rPr>
          <w:sz w:val="24"/>
          <w:szCs w:val="24"/>
          <w:lang w:val="pl-PL"/>
        </w:rPr>
      </w:pPr>
      <w:r w:rsidRPr="001D002F">
        <w:rPr>
          <w:sz w:val="24"/>
          <w:szCs w:val="24"/>
          <w:lang w:val="pl-PL"/>
        </w:rPr>
        <w:t>Dla wykazania spełniania warunku wymagane jest:</w:t>
      </w:r>
    </w:p>
    <w:p w14:paraId="37922941" w14:textId="7A9569DF" w:rsidR="00DC0845" w:rsidRPr="001D002F" w:rsidRDefault="00DC0845" w:rsidP="00DC0845">
      <w:pPr>
        <w:spacing w:line="276" w:lineRule="auto"/>
        <w:jc w:val="both"/>
        <w:rPr>
          <w:sz w:val="24"/>
          <w:szCs w:val="24"/>
          <w:lang w:val="pl-PL"/>
        </w:rPr>
      </w:pPr>
      <w:r w:rsidRPr="001D002F">
        <w:rPr>
          <w:b/>
          <w:bCs/>
          <w:sz w:val="24"/>
          <w:szCs w:val="24"/>
          <w:lang w:val="pl-PL"/>
        </w:rPr>
        <w:t>a)</w:t>
      </w:r>
      <w:r w:rsidRPr="001D002F">
        <w:rPr>
          <w:sz w:val="24"/>
          <w:szCs w:val="24"/>
          <w:lang w:val="pl-PL"/>
        </w:rPr>
        <w:t xml:space="preserve"> wykonanie w okresie ostatnich 5 lat przed upływem terminu składania ofert, a jeżeli okres prowadzenia działalności jest krótszy, w tym okresie,</w:t>
      </w:r>
      <w:r w:rsidR="00586906" w:rsidRPr="001D002F">
        <w:rPr>
          <w:sz w:val="24"/>
          <w:szCs w:val="24"/>
          <w:lang w:val="pl-PL"/>
        </w:rPr>
        <w:t xml:space="preserve"> co najmniej </w:t>
      </w:r>
      <w:r w:rsidR="001A60E4" w:rsidRPr="001D002F">
        <w:rPr>
          <w:sz w:val="24"/>
          <w:szCs w:val="24"/>
          <w:lang w:val="pl-PL"/>
        </w:rPr>
        <w:t>jednej</w:t>
      </w:r>
      <w:r w:rsidR="008669F1" w:rsidRPr="001D002F">
        <w:rPr>
          <w:sz w:val="24"/>
          <w:szCs w:val="24"/>
          <w:lang w:val="pl-PL"/>
        </w:rPr>
        <w:t xml:space="preserve"> usług</w:t>
      </w:r>
      <w:r w:rsidR="001A60E4" w:rsidRPr="001D002F">
        <w:rPr>
          <w:sz w:val="24"/>
          <w:szCs w:val="24"/>
          <w:lang w:val="pl-PL"/>
        </w:rPr>
        <w:t>i</w:t>
      </w:r>
      <w:r w:rsidR="008669F1" w:rsidRPr="001D002F">
        <w:rPr>
          <w:sz w:val="24"/>
          <w:szCs w:val="24"/>
          <w:lang w:val="pl-PL"/>
        </w:rPr>
        <w:t xml:space="preserve"> polegając</w:t>
      </w:r>
      <w:r w:rsidR="001A60E4" w:rsidRPr="001D002F">
        <w:rPr>
          <w:sz w:val="24"/>
          <w:szCs w:val="24"/>
          <w:lang w:val="pl-PL"/>
        </w:rPr>
        <w:t>ej</w:t>
      </w:r>
      <w:r w:rsidR="008669F1" w:rsidRPr="001D002F">
        <w:rPr>
          <w:sz w:val="24"/>
          <w:szCs w:val="24"/>
          <w:lang w:val="pl-PL"/>
        </w:rPr>
        <w:t xml:space="preserve"> na</w:t>
      </w:r>
      <w:r w:rsidR="00586906" w:rsidRPr="001D002F">
        <w:rPr>
          <w:sz w:val="24"/>
          <w:szCs w:val="24"/>
          <w:lang w:val="pl-PL"/>
        </w:rPr>
        <w:t xml:space="preserve"> pełnieniu funkcji inspektora nadzoru</w:t>
      </w:r>
      <w:r w:rsidR="001A60E4" w:rsidRPr="001D002F">
        <w:rPr>
          <w:sz w:val="24"/>
          <w:szCs w:val="24"/>
          <w:lang w:val="pl-PL"/>
        </w:rPr>
        <w:t xml:space="preserve"> przy</w:t>
      </w:r>
      <w:r w:rsidR="00586906" w:rsidRPr="001D002F">
        <w:rPr>
          <w:sz w:val="24"/>
          <w:szCs w:val="24"/>
          <w:lang w:val="pl-PL"/>
        </w:rPr>
        <w:t xml:space="preserve"> budowie lub przebudowie lub remoncie budynku, a w zakres jej </w:t>
      </w:r>
      <w:r w:rsidR="001A60E4" w:rsidRPr="001D002F">
        <w:rPr>
          <w:sz w:val="24"/>
          <w:szCs w:val="24"/>
          <w:lang w:val="pl-PL"/>
        </w:rPr>
        <w:t>w</w:t>
      </w:r>
      <w:r w:rsidR="00586906" w:rsidRPr="001D002F">
        <w:rPr>
          <w:sz w:val="24"/>
          <w:szCs w:val="24"/>
          <w:lang w:val="pl-PL"/>
        </w:rPr>
        <w:t>chodziło minimum: wykonanie elewacji oraz wykonanie lub wymiana lub remont instalacji centralnego ogrzewania i elektrycznej</w:t>
      </w:r>
      <w:r w:rsidRPr="001D002F">
        <w:rPr>
          <w:bCs/>
          <w:sz w:val="24"/>
          <w:szCs w:val="24"/>
          <w:lang w:val="pl-PL"/>
        </w:rPr>
        <w:t xml:space="preserve">, </w:t>
      </w:r>
      <w:r w:rsidR="001A60E4" w:rsidRPr="001D002F">
        <w:rPr>
          <w:bCs/>
          <w:sz w:val="24"/>
          <w:szCs w:val="24"/>
          <w:lang w:val="pl-PL"/>
        </w:rPr>
        <w:t xml:space="preserve"> gdzie wartość nadzorowanej inwestycji nie była mniejsza niż</w:t>
      </w:r>
      <w:r w:rsidRPr="001D002F">
        <w:rPr>
          <w:sz w:val="24"/>
          <w:szCs w:val="24"/>
          <w:lang w:val="pl-PL"/>
        </w:rPr>
        <w:t xml:space="preserve"> </w:t>
      </w:r>
      <w:r w:rsidR="00E41334" w:rsidRPr="001D002F">
        <w:rPr>
          <w:sz w:val="24"/>
          <w:szCs w:val="24"/>
          <w:lang w:val="pl-PL"/>
        </w:rPr>
        <w:t>5</w:t>
      </w:r>
      <w:r w:rsidRPr="001D002F">
        <w:rPr>
          <w:sz w:val="24"/>
          <w:szCs w:val="24"/>
          <w:lang w:val="pl-PL"/>
        </w:rPr>
        <w:t>0</w:t>
      </w:r>
      <w:r w:rsidR="001A60E4" w:rsidRPr="001D002F">
        <w:rPr>
          <w:sz w:val="24"/>
          <w:szCs w:val="24"/>
          <w:lang w:val="pl-PL"/>
        </w:rPr>
        <w:t>0</w:t>
      </w:r>
      <w:r w:rsidRPr="001D002F">
        <w:rPr>
          <w:sz w:val="24"/>
          <w:szCs w:val="24"/>
          <w:lang w:val="pl-PL"/>
        </w:rPr>
        <w:t>.000,00 zł (</w:t>
      </w:r>
      <w:r w:rsidR="00643BF9" w:rsidRPr="001D002F">
        <w:rPr>
          <w:sz w:val="24"/>
          <w:szCs w:val="24"/>
          <w:lang w:val="pl-PL"/>
        </w:rPr>
        <w:t xml:space="preserve">wykaz robót - </w:t>
      </w:r>
      <w:r w:rsidR="002512A0" w:rsidRPr="001D002F">
        <w:rPr>
          <w:b/>
          <w:bCs/>
          <w:sz w:val="24"/>
          <w:szCs w:val="24"/>
          <w:lang w:val="pl-PL"/>
        </w:rPr>
        <w:t>Załącznik</w:t>
      </w:r>
      <w:r w:rsidRPr="001D002F">
        <w:rPr>
          <w:b/>
          <w:bCs/>
          <w:sz w:val="24"/>
          <w:szCs w:val="24"/>
          <w:lang w:val="pl-PL"/>
        </w:rPr>
        <w:t xml:space="preserve"> </w:t>
      </w:r>
      <w:r w:rsidR="00773368" w:rsidRPr="001D002F">
        <w:rPr>
          <w:b/>
          <w:bCs/>
          <w:sz w:val="24"/>
          <w:szCs w:val="24"/>
          <w:lang w:val="pl-PL"/>
        </w:rPr>
        <w:t>N</w:t>
      </w:r>
      <w:r w:rsidRPr="001D002F">
        <w:rPr>
          <w:b/>
          <w:bCs/>
          <w:sz w:val="24"/>
          <w:szCs w:val="24"/>
          <w:lang w:val="pl-PL"/>
        </w:rPr>
        <w:t xml:space="preserve">r </w:t>
      </w:r>
      <w:r w:rsidR="00476F62" w:rsidRPr="001D002F">
        <w:rPr>
          <w:b/>
          <w:bCs/>
          <w:sz w:val="24"/>
          <w:szCs w:val="24"/>
          <w:lang w:val="pl-PL"/>
        </w:rPr>
        <w:t>3</w:t>
      </w:r>
      <w:r w:rsidRPr="001D002F">
        <w:rPr>
          <w:sz w:val="24"/>
          <w:szCs w:val="24"/>
          <w:lang w:val="pl-PL"/>
        </w:rPr>
        <w:t>).</w:t>
      </w:r>
    </w:p>
    <w:p w14:paraId="0FD3096B" w14:textId="7FF35B74" w:rsidR="001D7661" w:rsidRPr="001D002F" w:rsidRDefault="00DC0845" w:rsidP="001D7661">
      <w:pPr>
        <w:spacing w:line="276" w:lineRule="auto"/>
        <w:jc w:val="both"/>
        <w:rPr>
          <w:sz w:val="24"/>
          <w:szCs w:val="24"/>
          <w:lang w:val="pl-PL"/>
        </w:rPr>
      </w:pPr>
      <w:r w:rsidRPr="001D002F">
        <w:rPr>
          <w:b/>
          <w:bCs/>
          <w:sz w:val="24"/>
          <w:szCs w:val="24"/>
          <w:lang w:val="pl-PL"/>
        </w:rPr>
        <w:t>b)</w:t>
      </w:r>
      <w:r w:rsidRPr="001D002F">
        <w:rPr>
          <w:sz w:val="24"/>
          <w:szCs w:val="24"/>
          <w:lang w:val="pl-PL"/>
        </w:rPr>
        <w:t xml:space="preserve"> dysponowanie (wykaz osób – </w:t>
      </w:r>
      <w:r w:rsidR="002512A0" w:rsidRPr="001D002F">
        <w:rPr>
          <w:b/>
          <w:bCs/>
          <w:sz w:val="24"/>
          <w:szCs w:val="24"/>
          <w:lang w:val="pl-PL"/>
        </w:rPr>
        <w:t>Z</w:t>
      </w:r>
      <w:r w:rsidRPr="001D002F">
        <w:rPr>
          <w:b/>
          <w:bCs/>
          <w:sz w:val="24"/>
          <w:szCs w:val="24"/>
          <w:lang w:val="pl-PL"/>
        </w:rPr>
        <w:t>ał</w:t>
      </w:r>
      <w:r w:rsidR="002512A0" w:rsidRPr="001D002F">
        <w:rPr>
          <w:b/>
          <w:bCs/>
          <w:sz w:val="24"/>
          <w:szCs w:val="24"/>
          <w:lang w:val="pl-PL"/>
        </w:rPr>
        <w:t>ącznik</w:t>
      </w:r>
      <w:r w:rsidRPr="001D002F">
        <w:rPr>
          <w:b/>
          <w:bCs/>
          <w:sz w:val="24"/>
          <w:szCs w:val="24"/>
          <w:lang w:val="pl-PL"/>
        </w:rPr>
        <w:t xml:space="preserve"> </w:t>
      </w:r>
      <w:r w:rsidR="00773368" w:rsidRPr="001D002F">
        <w:rPr>
          <w:b/>
          <w:bCs/>
          <w:sz w:val="24"/>
          <w:szCs w:val="24"/>
          <w:lang w:val="pl-PL"/>
        </w:rPr>
        <w:t>N</w:t>
      </w:r>
      <w:r w:rsidRPr="001D002F">
        <w:rPr>
          <w:b/>
          <w:bCs/>
          <w:sz w:val="24"/>
          <w:szCs w:val="24"/>
          <w:lang w:val="pl-PL"/>
        </w:rPr>
        <w:t xml:space="preserve">r </w:t>
      </w:r>
      <w:r w:rsidR="00476F62" w:rsidRPr="001D002F">
        <w:rPr>
          <w:b/>
          <w:bCs/>
          <w:sz w:val="24"/>
          <w:szCs w:val="24"/>
          <w:lang w:val="pl-PL"/>
        </w:rPr>
        <w:t>4</w:t>
      </w:r>
      <w:r w:rsidRPr="001D002F">
        <w:rPr>
          <w:sz w:val="24"/>
          <w:szCs w:val="24"/>
          <w:lang w:val="pl-PL"/>
        </w:rPr>
        <w:t>):</w:t>
      </w:r>
      <w:r w:rsidR="001D7661" w:rsidRPr="001D002F">
        <w:rPr>
          <w:sz w:val="24"/>
          <w:szCs w:val="24"/>
          <w:lang w:val="pl-PL"/>
        </w:rPr>
        <w:tab/>
      </w:r>
    </w:p>
    <w:p w14:paraId="796F3D41" w14:textId="38797E95" w:rsidR="001D7661" w:rsidRPr="001D002F" w:rsidRDefault="001D7661" w:rsidP="001D7661">
      <w:pPr>
        <w:spacing w:line="276" w:lineRule="auto"/>
        <w:jc w:val="both"/>
        <w:rPr>
          <w:sz w:val="24"/>
          <w:szCs w:val="24"/>
          <w:lang w:val="pl-PL"/>
        </w:rPr>
      </w:pPr>
      <w:r w:rsidRPr="001D002F">
        <w:rPr>
          <w:sz w:val="24"/>
          <w:szCs w:val="24"/>
          <w:lang w:val="pl-PL"/>
        </w:rPr>
        <w:t>O udzielenie zamówienia mogą ubiegać się Wykonawcy, którzy spełniają warunki dotyczące dysponowan</w:t>
      </w:r>
      <w:r w:rsidR="00350867" w:rsidRPr="001D002F">
        <w:rPr>
          <w:sz w:val="24"/>
          <w:szCs w:val="24"/>
          <w:lang w:val="pl-PL"/>
        </w:rPr>
        <w:t>ia</w:t>
      </w:r>
      <w:r w:rsidRPr="001D002F">
        <w:rPr>
          <w:sz w:val="24"/>
          <w:szCs w:val="24"/>
          <w:lang w:val="pl-PL"/>
        </w:rPr>
        <w:t xml:space="preserve"> osobami zdolnymi do wykonania zamówienia tj. Wykonawca:</w:t>
      </w:r>
    </w:p>
    <w:p w14:paraId="3B8DED56" w14:textId="49017DE2" w:rsidR="001D7661" w:rsidRPr="001D002F" w:rsidRDefault="00885DEA" w:rsidP="001D7661">
      <w:pPr>
        <w:spacing w:line="276" w:lineRule="auto"/>
        <w:jc w:val="both"/>
        <w:rPr>
          <w:sz w:val="24"/>
          <w:szCs w:val="24"/>
          <w:lang w:val="pl-PL"/>
        </w:rPr>
      </w:pPr>
      <w:r w:rsidRPr="001D002F">
        <w:rPr>
          <w:sz w:val="24"/>
          <w:szCs w:val="24"/>
          <w:lang w:val="pl-PL"/>
        </w:rPr>
        <w:t>-</w:t>
      </w:r>
      <w:r w:rsidR="001D7661" w:rsidRPr="001D002F">
        <w:rPr>
          <w:sz w:val="24"/>
          <w:szCs w:val="24"/>
          <w:lang w:val="pl-PL"/>
        </w:rPr>
        <w:t>wykaże dysponowanie osobą pełniącą funkcję inspektora nadzoru inwestorskiego</w:t>
      </w:r>
      <w:r w:rsidR="00350867" w:rsidRPr="001D002F">
        <w:rPr>
          <w:sz w:val="24"/>
          <w:szCs w:val="24"/>
          <w:lang w:val="pl-PL"/>
        </w:rPr>
        <w:t>,</w:t>
      </w:r>
      <w:r w:rsidR="001D7661" w:rsidRPr="001D002F">
        <w:rPr>
          <w:sz w:val="24"/>
          <w:szCs w:val="24"/>
          <w:lang w:val="pl-PL"/>
        </w:rPr>
        <w:t xml:space="preserve"> posiadającą stosowne uprawnienia w </w:t>
      </w:r>
      <w:r w:rsidR="007C40AF" w:rsidRPr="001D002F">
        <w:rPr>
          <w:sz w:val="24"/>
          <w:szCs w:val="24"/>
          <w:lang w:val="pl-PL"/>
        </w:rPr>
        <w:t>specjalności</w:t>
      </w:r>
      <w:r w:rsidR="001D7661" w:rsidRPr="001D002F">
        <w:rPr>
          <w:sz w:val="24"/>
          <w:szCs w:val="24"/>
          <w:lang w:val="pl-PL"/>
        </w:rPr>
        <w:t xml:space="preserve"> konstrukcyjno-budowlanej - 1 osoba,</w:t>
      </w:r>
    </w:p>
    <w:p w14:paraId="2089D034" w14:textId="10CDADFB" w:rsidR="001D7661" w:rsidRPr="001D002F" w:rsidRDefault="00885DEA" w:rsidP="001D7661">
      <w:pPr>
        <w:spacing w:line="276" w:lineRule="auto"/>
        <w:jc w:val="both"/>
        <w:rPr>
          <w:sz w:val="24"/>
          <w:szCs w:val="24"/>
          <w:lang w:val="pl-PL"/>
        </w:rPr>
      </w:pPr>
      <w:r w:rsidRPr="001D002F">
        <w:rPr>
          <w:sz w:val="24"/>
          <w:szCs w:val="24"/>
          <w:lang w:val="pl-PL"/>
        </w:rPr>
        <w:t>-</w:t>
      </w:r>
      <w:r w:rsidR="001D7661" w:rsidRPr="001D002F">
        <w:rPr>
          <w:sz w:val="24"/>
          <w:szCs w:val="24"/>
          <w:lang w:val="pl-PL"/>
        </w:rPr>
        <w:t>wykaże dysponowanie osobą pełniącą funkcję inspektora nadzoru inwestorskiego</w:t>
      </w:r>
      <w:r w:rsidR="00350867" w:rsidRPr="001D002F">
        <w:rPr>
          <w:sz w:val="24"/>
          <w:szCs w:val="24"/>
          <w:lang w:val="pl-PL"/>
        </w:rPr>
        <w:t>,</w:t>
      </w:r>
      <w:r w:rsidR="001D7661" w:rsidRPr="001D002F">
        <w:rPr>
          <w:sz w:val="24"/>
          <w:szCs w:val="24"/>
          <w:lang w:val="pl-PL"/>
        </w:rPr>
        <w:t xml:space="preserve"> posiadającą stosowne uprawnienia w </w:t>
      </w:r>
      <w:r w:rsidR="007C40AF" w:rsidRPr="001D002F">
        <w:rPr>
          <w:sz w:val="24"/>
          <w:szCs w:val="24"/>
          <w:lang w:val="pl-PL"/>
        </w:rPr>
        <w:t>specjalności instalacyjnej w zakresie instalacji i urządzeń cieplnych, wodociągowych i kanalizacyjnych</w:t>
      </w:r>
      <w:r w:rsidR="001D7661" w:rsidRPr="001D002F">
        <w:rPr>
          <w:sz w:val="24"/>
          <w:szCs w:val="24"/>
          <w:lang w:val="pl-PL"/>
        </w:rPr>
        <w:t xml:space="preserve"> - 1 osoba,</w:t>
      </w:r>
    </w:p>
    <w:p w14:paraId="4430F97B" w14:textId="1A45DE06" w:rsidR="00DC0845" w:rsidRPr="001D002F" w:rsidRDefault="00885DEA" w:rsidP="001D7661">
      <w:pPr>
        <w:spacing w:line="276" w:lineRule="auto"/>
        <w:jc w:val="both"/>
        <w:rPr>
          <w:sz w:val="24"/>
          <w:szCs w:val="24"/>
          <w:lang w:val="pl-PL"/>
        </w:rPr>
      </w:pPr>
      <w:r w:rsidRPr="001D002F">
        <w:rPr>
          <w:sz w:val="24"/>
          <w:szCs w:val="24"/>
          <w:lang w:val="pl-PL"/>
        </w:rPr>
        <w:t>-</w:t>
      </w:r>
      <w:r w:rsidR="001D7661" w:rsidRPr="001D002F">
        <w:rPr>
          <w:sz w:val="24"/>
          <w:szCs w:val="24"/>
          <w:lang w:val="pl-PL"/>
        </w:rPr>
        <w:t>wykaże dysponowanie osobą pełniącą funkcję inspektora nadzoru inwestorskiego</w:t>
      </w:r>
      <w:r w:rsidR="00350867" w:rsidRPr="001D002F">
        <w:rPr>
          <w:sz w:val="24"/>
          <w:szCs w:val="24"/>
          <w:lang w:val="pl-PL"/>
        </w:rPr>
        <w:t>,</w:t>
      </w:r>
      <w:r w:rsidR="001D7661" w:rsidRPr="001D002F">
        <w:rPr>
          <w:sz w:val="24"/>
          <w:szCs w:val="24"/>
          <w:lang w:val="pl-PL"/>
        </w:rPr>
        <w:t xml:space="preserve"> posiadającą stosowne uprawnienia w</w:t>
      </w:r>
      <w:r w:rsidR="007C40AF" w:rsidRPr="001D002F">
        <w:rPr>
          <w:sz w:val="24"/>
          <w:szCs w:val="24"/>
          <w:lang w:val="pl-PL"/>
        </w:rPr>
        <w:t xml:space="preserve"> specjalności instalacyjnej w zakresie instalacji i urządzeń elektrycznych</w:t>
      </w:r>
      <w:r w:rsidR="001D7661" w:rsidRPr="001D002F">
        <w:rPr>
          <w:sz w:val="24"/>
          <w:szCs w:val="24"/>
          <w:lang w:val="pl-PL"/>
        </w:rPr>
        <w:t xml:space="preserve"> - 1 osoba.</w:t>
      </w:r>
    </w:p>
    <w:p w14:paraId="230209E6" w14:textId="46FD2621" w:rsidR="0023481B" w:rsidRPr="001D002F" w:rsidRDefault="0023481B" w:rsidP="0023481B">
      <w:pPr>
        <w:spacing w:line="300" w:lineRule="auto"/>
        <w:jc w:val="both"/>
        <w:rPr>
          <w:b/>
          <w:bCs/>
          <w:color w:val="FF0000"/>
          <w:sz w:val="24"/>
          <w:szCs w:val="24"/>
          <w:u w:val="single"/>
          <w:lang w:val="pl-PL"/>
        </w:rPr>
      </w:pPr>
      <w:r w:rsidRPr="001D002F">
        <w:rPr>
          <w:b/>
          <w:bCs/>
          <w:color w:val="FF0000"/>
          <w:sz w:val="24"/>
          <w:szCs w:val="24"/>
          <w:u w:val="single"/>
          <w:lang w:val="pl-PL"/>
        </w:rPr>
        <w:t>Uwaga: Zamawiający dopuszcza wykazanie tej samej osoby, jeżeli posiada uprawnienia w dwóch lub trzech wymaganych branżach.</w:t>
      </w:r>
    </w:p>
    <w:p w14:paraId="36839103" w14:textId="77777777" w:rsidR="004C3FAD" w:rsidRPr="001D002F" w:rsidRDefault="004C3FAD" w:rsidP="004C3FAD">
      <w:pPr>
        <w:pStyle w:val="Bodytext20"/>
        <w:numPr>
          <w:ilvl w:val="0"/>
          <w:numId w:val="3"/>
        </w:numPr>
        <w:tabs>
          <w:tab w:val="left" w:pos="851"/>
        </w:tabs>
        <w:spacing w:line="276" w:lineRule="auto"/>
        <w:jc w:val="both"/>
      </w:pPr>
      <w:r w:rsidRPr="001D002F">
        <w:t xml:space="preserve">W postępowaniu nie mogą brać udziału podmioty, które powiązane są </w:t>
      </w:r>
      <w:r w:rsidRPr="001D002F">
        <w:br/>
        <w:t xml:space="preserve">z Zamawiającym lub osobami upoważnionymi do zaciągania zobowiązań </w:t>
      </w:r>
      <w:r w:rsidRPr="001D002F">
        <w:br/>
        <w:t xml:space="preserve">w imieniu Zamawiającego lub osobami wykonującymi w imieniu Zamawiającego czynności związane z przygotowaniem i przeprowadzeniem procedury wyboru Wykonawcy, osobowo lub kapitałowo, w szczególności poprzez: </w:t>
      </w:r>
    </w:p>
    <w:p w14:paraId="705EF235" w14:textId="5877AAA1" w:rsidR="004C3FAD" w:rsidRPr="001D002F" w:rsidRDefault="004C3FAD" w:rsidP="004C3FAD">
      <w:pPr>
        <w:pStyle w:val="Bodytext20"/>
        <w:tabs>
          <w:tab w:val="left" w:pos="851"/>
        </w:tabs>
        <w:spacing w:line="276" w:lineRule="auto"/>
        <w:ind w:firstLine="0"/>
        <w:jc w:val="both"/>
        <w:rPr>
          <w:bCs/>
        </w:rPr>
      </w:pPr>
      <w:r w:rsidRPr="001D002F">
        <w:rPr>
          <w:bCs/>
        </w:rPr>
        <w:t xml:space="preserve">-uczestnictwo w spółce, jako wspólnik spółki cywilnej lub spółki osobowej; </w:t>
      </w:r>
    </w:p>
    <w:p w14:paraId="057EDE75" w14:textId="01D9D595" w:rsidR="004C3FAD" w:rsidRPr="001D002F" w:rsidRDefault="004C3FAD" w:rsidP="004C3FAD">
      <w:pPr>
        <w:pStyle w:val="Bodytext20"/>
        <w:tabs>
          <w:tab w:val="left" w:pos="851"/>
        </w:tabs>
        <w:spacing w:line="276" w:lineRule="auto"/>
        <w:ind w:firstLine="0"/>
        <w:jc w:val="both"/>
        <w:rPr>
          <w:bCs/>
        </w:rPr>
      </w:pPr>
      <w:r w:rsidRPr="001D002F">
        <w:rPr>
          <w:bCs/>
        </w:rPr>
        <w:t xml:space="preserve">-posiadanie co najmniej 10 % udziałów lub akcji; </w:t>
      </w:r>
    </w:p>
    <w:p w14:paraId="6F28E413" w14:textId="1CE3689B" w:rsidR="004C3FAD" w:rsidRPr="001D002F" w:rsidRDefault="004C3FAD" w:rsidP="004C3FAD">
      <w:pPr>
        <w:pStyle w:val="Bodytext20"/>
        <w:tabs>
          <w:tab w:val="left" w:pos="851"/>
        </w:tabs>
        <w:spacing w:line="276" w:lineRule="auto"/>
        <w:ind w:firstLine="0"/>
        <w:jc w:val="both"/>
        <w:rPr>
          <w:bCs/>
        </w:rPr>
      </w:pPr>
      <w:r w:rsidRPr="001D002F">
        <w:rPr>
          <w:bCs/>
        </w:rPr>
        <w:t xml:space="preserve">-pełnienie funkcji członka organu nadzorczego lub zarządzającego, prokurenta, pełnomocnika; </w:t>
      </w:r>
    </w:p>
    <w:p w14:paraId="0EC2A83D" w14:textId="0E2B4324" w:rsidR="004C3FAD" w:rsidRPr="001D002F" w:rsidRDefault="004C3FAD" w:rsidP="004C3FAD">
      <w:pPr>
        <w:pStyle w:val="Bodytext20"/>
        <w:tabs>
          <w:tab w:val="left" w:pos="851"/>
        </w:tabs>
        <w:spacing w:line="276" w:lineRule="auto"/>
        <w:ind w:firstLine="0"/>
        <w:jc w:val="both"/>
        <w:rPr>
          <w:bCs/>
        </w:rPr>
      </w:pPr>
      <w:r w:rsidRPr="001D002F">
        <w:rPr>
          <w:bCs/>
        </w:rPr>
        <w:t>-pozostawanie w związku małżeńskim, w stosunku pokrewieństwa lub powinowactwa w linii prostej, pokrewieństwa lub powinowactwa w linii bocznej do drugiego stopnia lub w stosunku przysposobienia, opieki lub kurateli. (</w:t>
      </w:r>
      <w:r w:rsidRPr="001D002F">
        <w:rPr>
          <w:b/>
        </w:rPr>
        <w:t xml:space="preserve">Załącznik Nr </w:t>
      </w:r>
      <w:r w:rsidR="00476F62" w:rsidRPr="001D002F">
        <w:rPr>
          <w:b/>
        </w:rPr>
        <w:t>1</w:t>
      </w:r>
      <w:r w:rsidRPr="001D002F">
        <w:rPr>
          <w:bCs/>
        </w:rPr>
        <w:t xml:space="preserve"> do zapytania ofertowego</w:t>
      </w:r>
      <w:r w:rsidR="00476F62" w:rsidRPr="001D002F">
        <w:rPr>
          <w:bCs/>
        </w:rPr>
        <w:t xml:space="preserve"> – Formularz ofertowy</w:t>
      </w:r>
      <w:r w:rsidRPr="001D002F">
        <w:rPr>
          <w:bCs/>
        </w:rPr>
        <w:t>).</w:t>
      </w:r>
    </w:p>
    <w:p w14:paraId="01C5865E" w14:textId="35EE0886" w:rsidR="002B09C7" w:rsidRPr="001D002F" w:rsidRDefault="004C3FAD" w:rsidP="002B09C7">
      <w:pPr>
        <w:pStyle w:val="Bodytext20"/>
        <w:numPr>
          <w:ilvl w:val="0"/>
          <w:numId w:val="3"/>
        </w:numPr>
        <w:tabs>
          <w:tab w:val="left" w:pos="851"/>
        </w:tabs>
        <w:spacing w:line="276" w:lineRule="auto"/>
        <w:jc w:val="both"/>
      </w:pPr>
      <w:r w:rsidRPr="001D002F">
        <w:t xml:space="preserve">W postępowaniu mogą brać udział podmioty, które </w:t>
      </w:r>
      <w:r w:rsidR="002B09C7" w:rsidRPr="001D002F">
        <w:t xml:space="preserve">nie podlegają wykluczeniu na podstawie art. 7 ust. 1 ustawy z dnia 13 kwietnia 2022 r. o szczególnych rozwiązaniach w zakresie przeciwdziałania wspieraniu agresji na Ukrainę oraz służących ochronie bezpieczeństwa </w:t>
      </w:r>
      <w:r w:rsidR="002B09C7" w:rsidRPr="001D002F">
        <w:lastRenderedPageBreak/>
        <w:t>narodowego (tj. Dz. U. z 2025 r. poz. 514)</w:t>
      </w:r>
      <w:r w:rsidR="00125EEE" w:rsidRPr="001D002F">
        <w:t xml:space="preserve"> – </w:t>
      </w:r>
      <w:r w:rsidR="00125EEE" w:rsidRPr="001D002F">
        <w:rPr>
          <w:b/>
          <w:bCs/>
        </w:rPr>
        <w:t xml:space="preserve">Załącznik Nr </w:t>
      </w:r>
      <w:r w:rsidR="00476F62" w:rsidRPr="001D002F">
        <w:rPr>
          <w:b/>
          <w:bCs/>
        </w:rPr>
        <w:t>1</w:t>
      </w:r>
      <w:r w:rsidR="00125EEE" w:rsidRPr="001D002F">
        <w:t xml:space="preserve"> do zapytania ofertowego</w:t>
      </w:r>
      <w:r w:rsidR="00476F62" w:rsidRPr="001D002F">
        <w:t xml:space="preserve"> – Formularz ofertowy)</w:t>
      </w:r>
      <w:r w:rsidR="00476F62" w:rsidRPr="001D002F">
        <w:rPr>
          <w:b/>
          <w:bCs/>
        </w:rPr>
        <w:t>.</w:t>
      </w:r>
    </w:p>
    <w:p w14:paraId="5B8452FC" w14:textId="77777777" w:rsidR="00D157FD" w:rsidRPr="001D002F" w:rsidRDefault="00D157FD" w:rsidP="00D157FD">
      <w:pPr>
        <w:spacing w:line="276" w:lineRule="auto"/>
        <w:jc w:val="both"/>
        <w:rPr>
          <w:sz w:val="24"/>
          <w:szCs w:val="24"/>
          <w:lang w:val="pl-PL"/>
        </w:rPr>
      </w:pPr>
    </w:p>
    <w:p w14:paraId="258A28BF" w14:textId="528D80DF" w:rsidR="002117BA" w:rsidRPr="001D002F" w:rsidRDefault="006D188B" w:rsidP="00350867">
      <w:pPr>
        <w:spacing w:line="288" w:lineRule="auto"/>
        <w:jc w:val="both"/>
        <w:rPr>
          <w:b/>
          <w:sz w:val="24"/>
          <w:szCs w:val="24"/>
          <w:lang w:val="pl-PL"/>
        </w:rPr>
      </w:pPr>
      <w:r w:rsidRPr="001D002F">
        <w:rPr>
          <w:b/>
          <w:sz w:val="24"/>
          <w:szCs w:val="24"/>
          <w:lang w:val="pl-PL"/>
        </w:rPr>
        <w:t>5</w:t>
      </w:r>
      <w:r w:rsidR="008669F1" w:rsidRPr="001D002F">
        <w:rPr>
          <w:b/>
          <w:sz w:val="24"/>
          <w:szCs w:val="24"/>
          <w:lang w:val="pl-PL"/>
        </w:rPr>
        <w:t>)</w:t>
      </w:r>
      <w:r w:rsidRPr="001D002F">
        <w:rPr>
          <w:b/>
          <w:sz w:val="24"/>
          <w:szCs w:val="24"/>
          <w:lang w:val="pl-PL"/>
        </w:rPr>
        <w:t xml:space="preserve"> </w:t>
      </w:r>
      <w:r w:rsidR="002117BA" w:rsidRPr="001D002F">
        <w:rPr>
          <w:b/>
          <w:sz w:val="24"/>
          <w:szCs w:val="24"/>
          <w:lang w:val="pl-PL"/>
        </w:rPr>
        <w:t>Termin wykonania zamówienia</w:t>
      </w:r>
      <w:r w:rsidR="008669F1" w:rsidRPr="001D002F">
        <w:rPr>
          <w:b/>
          <w:sz w:val="24"/>
          <w:szCs w:val="24"/>
          <w:lang w:val="pl-PL"/>
        </w:rPr>
        <w:t>.</w:t>
      </w:r>
    </w:p>
    <w:p w14:paraId="6C6A834D" w14:textId="77777777" w:rsidR="00A32EBE" w:rsidRPr="001D002F" w:rsidRDefault="002117BA" w:rsidP="00376067">
      <w:pPr>
        <w:pStyle w:val="NormalnyWeb"/>
        <w:shd w:val="clear" w:color="auto" w:fill="FFFFFF"/>
        <w:spacing w:before="0" w:beforeAutospacing="0" w:after="0" w:afterAutospacing="0" w:line="288" w:lineRule="auto"/>
        <w:jc w:val="both"/>
      </w:pPr>
      <w:r w:rsidRPr="001D002F">
        <w:t>Pełnienie nadzoru inwestorskiego obejmuje okres od zawarcia umowy do zakończenia</w:t>
      </w:r>
      <w:r w:rsidR="00376067" w:rsidRPr="001D002F">
        <w:t xml:space="preserve"> </w:t>
      </w:r>
      <w:r w:rsidR="006F1DD9" w:rsidRPr="001D002F">
        <w:t>inwestycji.</w:t>
      </w:r>
      <w:r w:rsidR="00376067" w:rsidRPr="001D002F">
        <w:t xml:space="preserve">       </w:t>
      </w:r>
      <w:r w:rsidR="006F1DD9" w:rsidRPr="001D002F">
        <w:t xml:space="preserve">                                                                                                                                                                                                                                                                                                                                                                                                                                                                                                                                                                                                        </w:t>
      </w:r>
    </w:p>
    <w:p w14:paraId="3804B8E2" w14:textId="2BBF1E63" w:rsidR="002512A0" w:rsidRPr="001D002F" w:rsidRDefault="002117BA" w:rsidP="00E66314">
      <w:pPr>
        <w:pStyle w:val="NormalnyWeb"/>
        <w:shd w:val="clear" w:color="auto" w:fill="FFFFFF"/>
        <w:spacing w:before="0" w:beforeAutospacing="0" w:after="0" w:afterAutospacing="0" w:line="288" w:lineRule="auto"/>
        <w:jc w:val="both"/>
      </w:pPr>
      <w:r w:rsidRPr="001D002F">
        <w:t>Za termin</w:t>
      </w:r>
      <w:r w:rsidR="006F1DD9" w:rsidRPr="001D002F">
        <w:t xml:space="preserve"> </w:t>
      </w:r>
      <w:r w:rsidRPr="001D002F">
        <w:t>wykonania zamówienia uważa się datę podpisania przez przedstawiciela Zamawiającego i Wykonawcy robót budowlanych, protokołu odbioru bez zastrzeżeń. Zamawiający przewiduje odbiór zadania do dnia </w:t>
      </w:r>
      <w:r w:rsidRPr="001D002F">
        <w:rPr>
          <w:b/>
          <w:bCs/>
        </w:rPr>
        <w:t xml:space="preserve">30 </w:t>
      </w:r>
      <w:r w:rsidR="00376067" w:rsidRPr="001D002F">
        <w:rPr>
          <w:b/>
          <w:bCs/>
        </w:rPr>
        <w:t>września</w:t>
      </w:r>
      <w:r w:rsidRPr="001D002F">
        <w:rPr>
          <w:b/>
          <w:bCs/>
        </w:rPr>
        <w:t xml:space="preserve"> 202</w:t>
      </w:r>
      <w:r w:rsidR="00376067" w:rsidRPr="001D002F">
        <w:rPr>
          <w:b/>
          <w:bCs/>
        </w:rPr>
        <w:t>6</w:t>
      </w:r>
      <w:r w:rsidRPr="001D002F">
        <w:rPr>
          <w:b/>
          <w:bCs/>
        </w:rPr>
        <w:t xml:space="preserve"> roku</w:t>
      </w:r>
      <w:r w:rsidR="00350867" w:rsidRPr="001D002F">
        <w:t>.</w:t>
      </w:r>
    </w:p>
    <w:p w14:paraId="63CD987D" w14:textId="77777777" w:rsidR="00E66314" w:rsidRPr="001D002F" w:rsidRDefault="00E66314" w:rsidP="00E66314">
      <w:pPr>
        <w:pStyle w:val="NormalnyWeb"/>
        <w:shd w:val="clear" w:color="auto" w:fill="FFFFFF"/>
        <w:spacing w:before="0" w:beforeAutospacing="0" w:after="0" w:afterAutospacing="0" w:line="288" w:lineRule="auto"/>
        <w:jc w:val="both"/>
      </w:pPr>
    </w:p>
    <w:p w14:paraId="3B494630" w14:textId="19844689" w:rsidR="002512A0" w:rsidRPr="001D002F" w:rsidRDefault="00E66314" w:rsidP="00E66314">
      <w:pPr>
        <w:spacing w:line="288" w:lineRule="auto"/>
        <w:jc w:val="both"/>
        <w:rPr>
          <w:b/>
          <w:sz w:val="24"/>
          <w:szCs w:val="24"/>
          <w:lang w:val="pl-PL"/>
        </w:rPr>
      </w:pPr>
      <w:r w:rsidRPr="001D002F">
        <w:rPr>
          <w:b/>
          <w:sz w:val="24"/>
          <w:szCs w:val="24"/>
          <w:lang w:val="pl-PL"/>
        </w:rPr>
        <w:t>6)</w:t>
      </w:r>
      <w:r w:rsidR="007D69CF" w:rsidRPr="001D002F">
        <w:rPr>
          <w:b/>
          <w:sz w:val="24"/>
          <w:szCs w:val="24"/>
          <w:lang w:val="pl-PL"/>
        </w:rPr>
        <w:t xml:space="preserve"> </w:t>
      </w:r>
      <w:r w:rsidR="002117BA" w:rsidRPr="001D002F">
        <w:rPr>
          <w:b/>
          <w:sz w:val="24"/>
          <w:szCs w:val="24"/>
          <w:lang w:val="pl-PL"/>
        </w:rPr>
        <w:t>Opis sposobu przygotowania oferty</w:t>
      </w:r>
      <w:r w:rsidR="0005649F" w:rsidRPr="001D002F">
        <w:rPr>
          <w:b/>
          <w:sz w:val="24"/>
          <w:szCs w:val="24"/>
          <w:lang w:val="pl-PL"/>
        </w:rPr>
        <w:t>.</w:t>
      </w:r>
    </w:p>
    <w:p w14:paraId="3A96F6B0" w14:textId="4315AA96" w:rsidR="00773368" w:rsidRPr="001D002F" w:rsidRDefault="002117BA" w:rsidP="00773368">
      <w:pPr>
        <w:pStyle w:val="Bodytext20"/>
        <w:spacing w:line="276" w:lineRule="auto"/>
        <w:ind w:firstLine="0"/>
        <w:jc w:val="both"/>
      </w:pPr>
      <w:r w:rsidRPr="001D002F">
        <w:t xml:space="preserve">Ofertę należy przygotować wg wzoru stanowiącego </w:t>
      </w:r>
      <w:r w:rsidRPr="001D002F">
        <w:rPr>
          <w:b/>
          <w:bCs/>
        </w:rPr>
        <w:t>Załącznik Nr 1</w:t>
      </w:r>
      <w:r w:rsidRPr="001D002F">
        <w:t xml:space="preserve"> do zapytania ofertowego – </w:t>
      </w:r>
      <w:r w:rsidRPr="001D002F">
        <w:rPr>
          <w:b/>
          <w:bCs/>
        </w:rPr>
        <w:t>Formularz ofertowy</w:t>
      </w:r>
      <w:r w:rsidRPr="001D002F">
        <w:t xml:space="preserve">. </w:t>
      </w:r>
      <w:r w:rsidR="00773368" w:rsidRPr="001D002F">
        <w:t>Oświadczenie o spełnianiu warunków udziału w postępowaniu oraz o niepodleganiu wykluczeniu z postępowania na podstawie art. 7 ust. 1 ustawy o szczególnych rozwiązaniach w zakresie przeciwdziałania wspieraniu agresji na Ukrainę oraz służących ochronie bezpieczeństwa narodowego stanowi</w:t>
      </w:r>
      <w:r w:rsidR="00DC4D91" w:rsidRPr="001D002F">
        <w:t xml:space="preserve"> integralną część Formularza ofertowego -</w:t>
      </w:r>
      <w:r w:rsidR="00773368" w:rsidRPr="001D002F">
        <w:t xml:space="preserve"> </w:t>
      </w:r>
      <w:r w:rsidR="00773368" w:rsidRPr="001D002F">
        <w:rPr>
          <w:b/>
          <w:bCs/>
        </w:rPr>
        <w:t xml:space="preserve">Załącznik </w:t>
      </w:r>
      <w:r w:rsidR="008D3487" w:rsidRPr="001D002F">
        <w:rPr>
          <w:b/>
          <w:bCs/>
        </w:rPr>
        <w:t>N</w:t>
      </w:r>
      <w:r w:rsidR="00773368" w:rsidRPr="001D002F">
        <w:rPr>
          <w:b/>
          <w:bCs/>
        </w:rPr>
        <w:t xml:space="preserve">r </w:t>
      </w:r>
      <w:r w:rsidR="00DC4D91" w:rsidRPr="001D002F">
        <w:rPr>
          <w:b/>
          <w:bCs/>
        </w:rPr>
        <w:t>1</w:t>
      </w:r>
      <w:r w:rsidR="00773368" w:rsidRPr="001D002F">
        <w:t xml:space="preserve"> do zapytania ofertowego,</w:t>
      </w:r>
    </w:p>
    <w:p w14:paraId="61E7E97E" w14:textId="77777777" w:rsidR="002117BA" w:rsidRPr="001D002F" w:rsidRDefault="002117BA" w:rsidP="002117BA">
      <w:pPr>
        <w:numPr>
          <w:ilvl w:val="0"/>
          <w:numId w:val="4"/>
        </w:numPr>
        <w:spacing w:line="288" w:lineRule="auto"/>
        <w:ind w:left="680" w:hanging="340"/>
        <w:jc w:val="both"/>
        <w:rPr>
          <w:sz w:val="24"/>
          <w:szCs w:val="24"/>
          <w:lang w:val="pl-PL"/>
        </w:rPr>
      </w:pPr>
      <w:r w:rsidRPr="001D002F">
        <w:rPr>
          <w:sz w:val="24"/>
          <w:szCs w:val="24"/>
          <w:lang w:val="pl-PL"/>
        </w:rPr>
        <w:t>Wszelkie koszty związane z przygotowaniem oferty ponosi składający ofertę.</w:t>
      </w:r>
    </w:p>
    <w:p w14:paraId="18F56170" w14:textId="475A3559" w:rsidR="002117BA" w:rsidRPr="001D002F" w:rsidRDefault="002117BA" w:rsidP="002117BA">
      <w:pPr>
        <w:numPr>
          <w:ilvl w:val="0"/>
          <w:numId w:val="4"/>
        </w:numPr>
        <w:spacing w:line="288" w:lineRule="auto"/>
        <w:ind w:left="680" w:hanging="340"/>
        <w:jc w:val="both"/>
        <w:rPr>
          <w:sz w:val="24"/>
          <w:szCs w:val="24"/>
          <w:lang w:val="pl-PL"/>
        </w:rPr>
      </w:pPr>
      <w:r w:rsidRPr="001D002F">
        <w:rPr>
          <w:sz w:val="24"/>
          <w:szCs w:val="24"/>
          <w:lang w:val="pl-PL"/>
        </w:rPr>
        <w:t>Oferta oraz wymagane dokumenty składane wraz z ofertą wymagają podpisu osób uprawnionych do reprezentowania firmy, zgodnie z aktem rejestracyjnym oraz przepisami prawa.</w:t>
      </w:r>
    </w:p>
    <w:p w14:paraId="18A7D74A" w14:textId="54DDB2BA" w:rsidR="002117BA" w:rsidRPr="001D002F" w:rsidRDefault="002117BA" w:rsidP="002117BA">
      <w:pPr>
        <w:numPr>
          <w:ilvl w:val="0"/>
          <w:numId w:val="4"/>
        </w:numPr>
        <w:spacing w:line="288" w:lineRule="auto"/>
        <w:ind w:left="680" w:hanging="340"/>
        <w:jc w:val="both"/>
        <w:rPr>
          <w:sz w:val="24"/>
          <w:szCs w:val="24"/>
          <w:lang w:val="pl-PL"/>
        </w:rPr>
      </w:pPr>
      <w:r w:rsidRPr="001D002F">
        <w:rPr>
          <w:sz w:val="24"/>
          <w:szCs w:val="24"/>
          <w:lang w:val="pl-PL"/>
        </w:rPr>
        <w:t>Oferta   podpisana   przez   upoważnionego   przedstawiciela   Wykonawcy   wymaga załączenia właściwego pełnomocnictwa lub innego umocowania prawnego.</w:t>
      </w:r>
    </w:p>
    <w:p w14:paraId="79FADDF0" w14:textId="77777777" w:rsidR="002117BA" w:rsidRPr="001D002F" w:rsidRDefault="002117BA" w:rsidP="002117BA">
      <w:pPr>
        <w:numPr>
          <w:ilvl w:val="0"/>
          <w:numId w:val="4"/>
        </w:numPr>
        <w:spacing w:line="288" w:lineRule="auto"/>
        <w:ind w:left="680" w:hanging="340"/>
        <w:jc w:val="both"/>
        <w:rPr>
          <w:sz w:val="24"/>
          <w:szCs w:val="24"/>
          <w:lang w:val="pl-PL"/>
        </w:rPr>
      </w:pPr>
      <w:r w:rsidRPr="001D002F">
        <w:rPr>
          <w:sz w:val="24"/>
          <w:szCs w:val="24"/>
          <w:lang w:val="pl-PL"/>
        </w:rPr>
        <w:t>Dokumenty   winny   być   sporządzone   zgodnie   z   zaleceniami   Zamawiającego i zawierać informacje i dane określone w tych dokumentach.</w:t>
      </w:r>
    </w:p>
    <w:p w14:paraId="282138E6" w14:textId="77777777" w:rsidR="002117BA" w:rsidRPr="001D002F" w:rsidRDefault="002117BA" w:rsidP="002117BA">
      <w:pPr>
        <w:numPr>
          <w:ilvl w:val="0"/>
          <w:numId w:val="4"/>
        </w:numPr>
        <w:spacing w:line="288" w:lineRule="auto"/>
        <w:ind w:left="680" w:hanging="340"/>
        <w:jc w:val="both"/>
        <w:rPr>
          <w:sz w:val="24"/>
          <w:szCs w:val="24"/>
          <w:lang w:val="pl-PL"/>
        </w:rPr>
      </w:pPr>
      <w:r w:rsidRPr="001D002F">
        <w:rPr>
          <w:sz w:val="24"/>
          <w:szCs w:val="24"/>
          <w:lang w:val="pl-PL"/>
        </w:rPr>
        <w:t>Poprawki w ofercie muszą być naniesione czytelnie oraz opatrzone podpisem osoby podpisującej ofertę.</w:t>
      </w:r>
    </w:p>
    <w:p w14:paraId="1D909B03" w14:textId="77777777" w:rsidR="002117BA" w:rsidRPr="001D002F" w:rsidRDefault="002117BA" w:rsidP="002117BA">
      <w:pPr>
        <w:numPr>
          <w:ilvl w:val="0"/>
          <w:numId w:val="4"/>
        </w:numPr>
        <w:spacing w:line="288" w:lineRule="auto"/>
        <w:ind w:left="680" w:hanging="340"/>
        <w:jc w:val="both"/>
        <w:rPr>
          <w:sz w:val="24"/>
          <w:szCs w:val="24"/>
          <w:lang w:val="pl-PL"/>
        </w:rPr>
      </w:pPr>
      <w:r w:rsidRPr="001D002F">
        <w:rPr>
          <w:sz w:val="24"/>
          <w:szCs w:val="24"/>
          <w:lang w:val="pl-PL"/>
        </w:rPr>
        <w:t>Oferta wraz z załącznikami musi być sporządzona w języku polskim.</w:t>
      </w:r>
    </w:p>
    <w:p w14:paraId="56AD0C58" w14:textId="77777777" w:rsidR="002117BA" w:rsidRPr="001D002F" w:rsidRDefault="002117BA" w:rsidP="002117BA">
      <w:pPr>
        <w:spacing w:line="288" w:lineRule="auto"/>
        <w:jc w:val="both"/>
        <w:rPr>
          <w:b/>
          <w:sz w:val="24"/>
          <w:szCs w:val="24"/>
          <w:lang w:val="pl-PL"/>
        </w:rPr>
      </w:pPr>
    </w:p>
    <w:p w14:paraId="47BF759E" w14:textId="084A56C0" w:rsidR="002117BA" w:rsidRPr="001D002F" w:rsidRDefault="002117BA" w:rsidP="000B5F27">
      <w:pPr>
        <w:pStyle w:val="Akapitzlist"/>
        <w:numPr>
          <w:ilvl w:val="0"/>
          <w:numId w:val="17"/>
        </w:numPr>
        <w:spacing w:line="288" w:lineRule="auto"/>
        <w:jc w:val="both"/>
        <w:rPr>
          <w:b/>
          <w:sz w:val="24"/>
          <w:szCs w:val="24"/>
          <w:lang w:val="pl-PL"/>
        </w:rPr>
      </w:pPr>
      <w:r w:rsidRPr="001D002F">
        <w:rPr>
          <w:b/>
          <w:sz w:val="24"/>
          <w:szCs w:val="24"/>
          <w:lang w:val="pl-PL"/>
        </w:rPr>
        <w:t>Miejsce oraz termin składania ofert.</w:t>
      </w:r>
    </w:p>
    <w:p w14:paraId="0263A253" w14:textId="22EEBFE8" w:rsidR="00F91AE1" w:rsidRPr="00F91AE1" w:rsidRDefault="002117BA" w:rsidP="00F91AE1">
      <w:pPr>
        <w:numPr>
          <w:ilvl w:val="0"/>
          <w:numId w:val="5"/>
        </w:numPr>
        <w:spacing w:line="288" w:lineRule="auto"/>
        <w:jc w:val="both"/>
        <w:rPr>
          <w:sz w:val="24"/>
          <w:szCs w:val="24"/>
          <w:lang w:val="pl-PL"/>
        </w:rPr>
      </w:pPr>
      <w:r w:rsidRPr="00F91AE1">
        <w:rPr>
          <w:sz w:val="24"/>
          <w:szCs w:val="24"/>
          <w:lang w:val="pl-PL"/>
        </w:rPr>
        <w:t>Ofertę należy</w:t>
      </w:r>
      <w:r w:rsidR="00F91AE1" w:rsidRPr="00F91AE1">
        <w:rPr>
          <w:sz w:val="24"/>
          <w:szCs w:val="24"/>
          <w:lang w:val="pl-PL"/>
        </w:rPr>
        <w:t xml:space="preserve"> złoży</w:t>
      </w:r>
      <w:r w:rsidR="00F91AE1">
        <w:rPr>
          <w:sz w:val="24"/>
          <w:szCs w:val="24"/>
          <w:lang w:val="pl-PL"/>
        </w:rPr>
        <w:t xml:space="preserve">ć </w:t>
      </w:r>
      <w:r w:rsidR="00F91AE1" w:rsidRPr="00F91AE1">
        <w:rPr>
          <w:b/>
          <w:sz w:val="24"/>
          <w:szCs w:val="24"/>
          <w:lang w:val="pl-PL"/>
        </w:rPr>
        <w:t xml:space="preserve">w terminie </w:t>
      </w:r>
      <w:r w:rsidR="00F91AE1" w:rsidRPr="00F91AE1">
        <w:rPr>
          <w:b/>
          <w:bCs/>
          <w:sz w:val="24"/>
          <w:szCs w:val="24"/>
          <w:lang w:val="pl-PL"/>
        </w:rPr>
        <w:t>do</w:t>
      </w:r>
      <w:r w:rsidR="00F91AE1" w:rsidRPr="00F91AE1">
        <w:rPr>
          <w:b/>
          <w:sz w:val="24"/>
          <w:szCs w:val="24"/>
          <w:lang w:val="pl-PL"/>
        </w:rPr>
        <w:t xml:space="preserve"> dnia 15 czerwca </w:t>
      </w:r>
      <w:r w:rsidR="00F91AE1" w:rsidRPr="00F91AE1">
        <w:rPr>
          <w:b/>
          <w:bCs/>
          <w:sz w:val="24"/>
          <w:szCs w:val="24"/>
          <w:lang w:val="pl-PL"/>
        </w:rPr>
        <w:t>2026 roku</w:t>
      </w:r>
      <w:r w:rsidR="00F91AE1" w:rsidRPr="00F91AE1">
        <w:rPr>
          <w:b/>
          <w:sz w:val="24"/>
          <w:szCs w:val="24"/>
          <w:lang w:val="pl-PL"/>
        </w:rPr>
        <w:t xml:space="preserve"> </w:t>
      </w:r>
      <w:r w:rsidR="00F91AE1" w:rsidRPr="00F91AE1">
        <w:rPr>
          <w:b/>
          <w:bCs/>
          <w:sz w:val="24"/>
          <w:szCs w:val="24"/>
          <w:lang w:val="pl-PL"/>
        </w:rPr>
        <w:t>do godz. 1</w:t>
      </w:r>
      <w:r w:rsidR="00F91AE1">
        <w:rPr>
          <w:b/>
          <w:bCs/>
          <w:sz w:val="24"/>
          <w:szCs w:val="24"/>
          <w:lang w:val="pl-PL"/>
        </w:rPr>
        <w:t>2</w:t>
      </w:r>
      <w:r w:rsidR="00F91AE1" w:rsidRPr="00F91AE1">
        <w:rPr>
          <w:b/>
          <w:bCs/>
          <w:sz w:val="24"/>
          <w:szCs w:val="24"/>
          <w:lang w:val="pl-PL"/>
        </w:rPr>
        <w:t>.00</w:t>
      </w:r>
      <w:r w:rsidR="00F91AE1">
        <w:rPr>
          <w:bCs/>
          <w:sz w:val="24"/>
          <w:szCs w:val="24"/>
          <w:lang w:val="pl-PL"/>
        </w:rPr>
        <w:t>:</w:t>
      </w:r>
    </w:p>
    <w:p w14:paraId="6F391213" w14:textId="4A42B887" w:rsidR="00F91AE1" w:rsidRPr="00F91AE1" w:rsidRDefault="00F91AE1" w:rsidP="00F91AE1">
      <w:pPr>
        <w:spacing w:line="288" w:lineRule="auto"/>
        <w:ind w:left="720"/>
        <w:jc w:val="both"/>
        <w:rPr>
          <w:sz w:val="24"/>
          <w:szCs w:val="24"/>
          <w:lang w:val="pl-PL"/>
        </w:rPr>
      </w:pPr>
      <w:r w:rsidRPr="00F91AE1">
        <w:rPr>
          <w:sz w:val="24"/>
          <w:szCs w:val="24"/>
          <w:lang w:val="pl-PL"/>
        </w:rPr>
        <w:t xml:space="preserve">- </w:t>
      </w:r>
      <w:r w:rsidRPr="00F91AE1">
        <w:rPr>
          <w:rFonts w:ascii="Cambria" w:hAnsi="Cambria"/>
          <w:sz w:val="24"/>
          <w:szCs w:val="24"/>
          <w:lang w:val="pl-PL"/>
        </w:rPr>
        <w:t xml:space="preserve">osobiście lub pocztą w sekretariacie Urzędu Gminy Nielisz, </w:t>
      </w:r>
      <w:r w:rsidRPr="00F91AE1">
        <w:rPr>
          <w:rFonts w:ascii="Cambria" w:hAnsi="Cambria"/>
          <w:sz w:val="24"/>
          <w:szCs w:val="24"/>
          <w:lang w:val="pl-PL" w:eastAsia="hi-IN" w:bidi="hi-IN"/>
        </w:rPr>
        <w:t xml:space="preserve">Nielisz 279, </w:t>
      </w:r>
      <w:r w:rsidRPr="00F91AE1">
        <w:rPr>
          <w:rFonts w:ascii="Cambria" w:hAnsi="Cambria"/>
          <w:sz w:val="24"/>
          <w:szCs w:val="24"/>
          <w:lang w:val="pl-PL" w:eastAsia="hi-IN" w:bidi="hi-IN"/>
        </w:rPr>
        <w:br/>
        <w:t>22-413 Nielisz</w:t>
      </w:r>
      <w:r w:rsidRPr="00F91AE1">
        <w:rPr>
          <w:rFonts w:ascii="Cambria" w:hAnsi="Cambria"/>
          <w:sz w:val="24"/>
          <w:szCs w:val="24"/>
          <w:lang w:val="pl-PL"/>
        </w:rPr>
        <w:t>; (w kopercie z dopiskiem „</w:t>
      </w:r>
      <w:r w:rsidRPr="00F91AE1">
        <w:rPr>
          <w:sz w:val="24"/>
          <w:szCs w:val="24"/>
          <w:lang w:val="pl-PL"/>
        </w:rPr>
        <w:t xml:space="preserve">Oferta na pełnienie funkcji inspektora nadzoru dla zadania pn. </w:t>
      </w:r>
      <w:r w:rsidRPr="00F91AE1">
        <w:rPr>
          <w:iCs/>
          <w:sz w:val="24"/>
          <w:szCs w:val="24"/>
          <w:lang w:val="pl-PL"/>
        </w:rPr>
        <w:t>„</w:t>
      </w:r>
      <w:r w:rsidRPr="00F91AE1">
        <w:rPr>
          <w:snapToGrid w:val="0"/>
          <w:sz w:val="24"/>
          <w:szCs w:val="24"/>
          <w:lang w:val="pl-PL"/>
        </w:rPr>
        <w:t>Poprawa efektywności energetycznej szkół na terenie Gminy Nielisz</w:t>
      </w:r>
      <w:r w:rsidRPr="00F91AE1">
        <w:rPr>
          <w:iCs/>
          <w:sz w:val="24"/>
          <w:szCs w:val="24"/>
          <w:lang w:val="pl-PL"/>
        </w:rPr>
        <w:t xml:space="preserve">” </w:t>
      </w:r>
    </w:p>
    <w:p w14:paraId="6142CA6B" w14:textId="37822A7B" w:rsidR="00F91AE1" w:rsidRPr="00F91AE1" w:rsidRDefault="00F91AE1" w:rsidP="00F91AE1">
      <w:pPr>
        <w:spacing w:line="288" w:lineRule="auto"/>
        <w:ind w:left="720"/>
        <w:jc w:val="both"/>
        <w:rPr>
          <w:sz w:val="24"/>
          <w:szCs w:val="24"/>
          <w:lang w:val="pl-PL"/>
        </w:rPr>
      </w:pPr>
      <w:r>
        <w:rPr>
          <w:sz w:val="24"/>
          <w:szCs w:val="24"/>
          <w:lang w:val="pl-PL"/>
        </w:rPr>
        <w:t>l</w:t>
      </w:r>
      <w:r w:rsidR="00B313D8" w:rsidRPr="00F91AE1">
        <w:rPr>
          <w:sz w:val="24"/>
          <w:szCs w:val="24"/>
          <w:lang w:val="pl-PL"/>
        </w:rPr>
        <w:t>ub</w:t>
      </w:r>
    </w:p>
    <w:p w14:paraId="3F9AB773" w14:textId="708E421F" w:rsidR="00F91AE1" w:rsidRDefault="00F91AE1" w:rsidP="00F91AE1">
      <w:pPr>
        <w:pStyle w:val="Akapitzlist"/>
        <w:spacing w:line="288" w:lineRule="auto"/>
        <w:ind w:left="680"/>
        <w:jc w:val="both"/>
        <w:rPr>
          <w:rFonts w:ascii="Cambria" w:hAnsi="Cambria"/>
          <w:sz w:val="24"/>
          <w:szCs w:val="24"/>
          <w:lang w:val="pl-PL"/>
        </w:rPr>
      </w:pPr>
      <w:r w:rsidRPr="00F91AE1">
        <w:rPr>
          <w:sz w:val="24"/>
          <w:szCs w:val="24"/>
          <w:lang w:val="pl-PL"/>
        </w:rPr>
        <w:t xml:space="preserve">- </w:t>
      </w:r>
      <w:r w:rsidRPr="00F91AE1">
        <w:rPr>
          <w:rFonts w:ascii="Cambria" w:hAnsi="Cambria"/>
          <w:sz w:val="24"/>
          <w:szCs w:val="24"/>
          <w:lang w:val="pl-PL"/>
        </w:rPr>
        <w:t xml:space="preserve">elektronicznie - skan oferty, oświadczenia i załączników (załącznik nr 1, 3 i 4) na adres e-mail: </w:t>
      </w:r>
      <w:r w:rsidRPr="00F91AE1">
        <w:rPr>
          <w:rFonts w:ascii="Cambria" w:hAnsi="Cambria"/>
          <w:color w:val="0070C0"/>
          <w:sz w:val="24"/>
          <w:szCs w:val="24"/>
          <w:lang w:val="pl-PL"/>
        </w:rPr>
        <w:t>sekretariat@nielisz.pl</w:t>
      </w:r>
      <w:r w:rsidRPr="00F91AE1">
        <w:rPr>
          <w:rFonts w:ascii="Cambria" w:hAnsi="Cambria"/>
          <w:sz w:val="24"/>
          <w:szCs w:val="24"/>
          <w:lang w:val="pl-PL"/>
        </w:rPr>
        <w:t xml:space="preserve"> </w:t>
      </w:r>
    </w:p>
    <w:p w14:paraId="19F70B6E" w14:textId="77777777" w:rsidR="002117BA" w:rsidRPr="001D002F" w:rsidRDefault="002117BA" w:rsidP="002117BA">
      <w:pPr>
        <w:numPr>
          <w:ilvl w:val="0"/>
          <w:numId w:val="5"/>
        </w:numPr>
        <w:spacing w:line="288" w:lineRule="auto"/>
        <w:jc w:val="both"/>
        <w:rPr>
          <w:sz w:val="24"/>
          <w:szCs w:val="24"/>
          <w:lang w:val="pl-PL"/>
        </w:rPr>
      </w:pPr>
      <w:r w:rsidRPr="001D002F">
        <w:rPr>
          <w:sz w:val="24"/>
          <w:szCs w:val="24"/>
          <w:lang w:val="pl-PL"/>
        </w:rPr>
        <w:lastRenderedPageBreak/>
        <w:t>Wykonawca może, przed upływem terminu składania ofert, zmienić lub wycofać ofertę. Zmiana, jak i wycofanie oferty, wymagają zachowania formy pisemnej.</w:t>
      </w:r>
    </w:p>
    <w:p w14:paraId="357E388E" w14:textId="15D975B2" w:rsidR="002117BA" w:rsidRPr="001D002F" w:rsidRDefault="002117BA" w:rsidP="002117BA">
      <w:pPr>
        <w:pStyle w:val="Akapitzlist"/>
        <w:numPr>
          <w:ilvl w:val="0"/>
          <w:numId w:val="5"/>
        </w:numPr>
        <w:spacing w:line="288" w:lineRule="auto"/>
        <w:jc w:val="both"/>
        <w:rPr>
          <w:sz w:val="24"/>
          <w:szCs w:val="24"/>
          <w:lang w:val="pl-PL"/>
        </w:rPr>
      </w:pPr>
      <w:r w:rsidRPr="001D002F">
        <w:rPr>
          <w:sz w:val="24"/>
          <w:szCs w:val="24"/>
          <w:lang w:val="pl-PL"/>
        </w:rPr>
        <w:t xml:space="preserve">Otwarcie ofert nastąpi w Urzędzie Gminy Nielisz, </w:t>
      </w:r>
      <w:r w:rsidRPr="001D002F">
        <w:rPr>
          <w:sz w:val="24"/>
          <w:szCs w:val="24"/>
          <w:lang w:val="pl-PL" w:eastAsia="hi-IN" w:bidi="hi-IN"/>
        </w:rPr>
        <w:t>Nielisz 279, 22-413 Nielisz</w:t>
      </w:r>
      <w:r w:rsidRPr="001D002F">
        <w:rPr>
          <w:sz w:val="24"/>
          <w:szCs w:val="24"/>
          <w:lang w:val="pl-PL"/>
        </w:rPr>
        <w:t xml:space="preserve">, w dniu </w:t>
      </w:r>
      <w:r w:rsidR="00F32D25" w:rsidRPr="001D002F">
        <w:rPr>
          <w:sz w:val="24"/>
          <w:szCs w:val="24"/>
          <w:lang w:val="pl-PL"/>
        </w:rPr>
        <w:t>1</w:t>
      </w:r>
      <w:r w:rsidR="00717860">
        <w:rPr>
          <w:sz w:val="24"/>
          <w:szCs w:val="24"/>
          <w:lang w:val="pl-PL"/>
        </w:rPr>
        <w:t>5</w:t>
      </w:r>
      <w:r w:rsidRPr="001D002F">
        <w:rPr>
          <w:sz w:val="24"/>
          <w:szCs w:val="24"/>
          <w:lang w:val="pl-PL"/>
        </w:rPr>
        <w:t xml:space="preserve"> </w:t>
      </w:r>
      <w:r w:rsidR="00961CBE" w:rsidRPr="001D002F">
        <w:rPr>
          <w:sz w:val="24"/>
          <w:szCs w:val="24"/>
          <w:lang w:val="pl-PL"/>
        </w:rPr>
        <w:t>czerwca</w:t>
      </w:r>
      <w:r w:rsidRPr="001D002F">
        <w:rPr>
          <w:sz w:val="24"/>
          <w:szCs w:val="24"/>
          <w:lang w:val="pl-PL"/>
        </w:rPr>
        <w:t xml:space="preserve"> 202</w:t>
      </w:r>
      <w:r w:rsidR="004041D0" w:rsidRPr="001D002F">
        <w:rPr>
          <w:sz w:val="24"/>
          <w:szCs w:val="24"/>
          <w:lang w:val="pl-PL"/>
        </w:rPr>
        <w:t>6</w:t>
      </w:r>
      <w:r w:rsidRPr="001D002F">
        <w:rPr>
          <w:sz w:val="24"/>
          <w:szCs w:val="24"/>
          <w:lang w:val="pl-PL"/>
        </w:rPr>
        <w:t xml:space="preserve"> roku o godz. 1</w:t>
      </w:r>
      <w:r w:rsidR="00717860">
        <w:rPr>
          <w:sz w:val="24"/>
          <w:szCs w:val="24"/>
          <w:lang w:val="pl-PL"/>
        </w:rPr>
        <w:t>2</w:t>
      </w:r>
      <w:r w:rsidRPr="001D002F">
        <w:rPr>
          <w:sz w:val="24"/>
          <w:szCs w:val="24"/>
          <w:lang w:val="pl-PL"/>
        </w:rPr>
        <w:t>.</w:t>
      </w:r>
      <w:r w:rsidR="00961CBE" w:rsidRPr="001D002F">
        <w:rPr>
          <w:sz w:val="24"/>
          <w:szCs w:val="24"/>
          <w:lang w:val="pl-PL"/>
        </w:rPr>
        <w:t>3</w:t>
      </w:r>
      <w:r w:rsidRPr="001D002F">
        <w:rPr>
          <w:sz w:val="24"/>
          <w:szCs w:val="24"/>
          <w:lang w:val="pl-PL"/>
        </w:rPr>
        <w:t>0</w:t>
      </w:r>
      <w:r w:rsidR="000B5F27" w:rsidRPr="001D002F">
        <w:rPr>
          <w:sz w:val="24"/>
          <w:szCs w:val="24"/>
          <w:lang w:val="pl-PL"/>
        </w:rPr>
        <w:t>.</w:t>
      </w:r>
    </w:p>
    <w:p w14:paraId="464C5EE6" w14:textId="77777777" w:rsidR="002117BA" w:rsidRPr="001D002F" w:rsidRDefault="002117BA" w:rsidP="002117BA">
      <w:pPr>
        <w:spacing w:line="288" w:lineRule="auto"/>
        <w:rPr>
          <w:sz w:val="24"/>
          <w:szCs w:val="24"/>
          <w:highlight w:val="yellow"/>
          <w:lang w:val="pl-PL"/>
        </w:rPr>
      </w:pPr>
    </w:p>
    <w:p w14:paraId="7AE18A0C" w14:textId="02CE9B96" w:rsidR="002117BA" w:rsidRPr="001D002F" w:rsidRDefault="002117BA" w:rsidP="0023481B">
      <w:pPr>
        <w:pStyle w:val="Akapitzlist"/>
        <w:numPr>
          <w:ilvl w:val="0"/>
          <w:numId w:val="17"/>
        </w:numPr>
        <w:spacing w:line="288" w:lineRule="auto"/>
        <w:jc w:val="both"/>
        <w:rPr>
          <w:b/>
          <w:sz w:val="24"/>
          <w:szCs w:val="24"/>
          <w:lang w:val="pl-PL"/>
        </w:rPr>
      </w:pPr>
      <w:r w:rsidRPr="001D002F">
        <w:rPr>
          <w:b/>
          <w:sz w:val="24"/>
          <w:szCs w:val="24"/>
          <w:lang w:val="pl-PL"/>
        </w:rPr>
        <w:t>Opis sposobu obliczenia ceny</w:t>
      </w:r>
      <w:r w:rsidR="0023481B" w:rsidRPr="001D002F">
        <w:rPr>
          <w:b/>
          <w:sz w:val="24"/>
          <w:szCs w:val="24"/>
          <w:lang w:val="pl-PL"/>
        </w:rPr>
        <w:t>.</w:t>
      </w:r>
    </w:p>
    <w:p w14:paraId="3979EF29" w14:textId="09F9B7A6" w:rsidR="002117BA" w:rsidRPr="001D002F" w:rsidRDefault="002117BA" w:rsidP="002117BA">
      <w:pPr>
        <w:numPr>
          <w:ilvl w:val="0"/>
          <w:numId w:val="7"/>
        </w:numPr>
        <w:spacing w:line="288" w:lineRule="auto"/>
        <w:ind w:left="680" w:hanging="340"/>
        <w:jc w:val="both"/>
        <w:rPr>
          <w:sz w:val="24"/>
          <w:szCs w:val="24"/>
          <w:lang w:val="pl-PL"/>
        </w:rPr>
      </w:pPr>
      <w:r w:rsidRPr="001D002F">
        <w:rPr>
          <w:sz w:val="24"/>
          <w:szCs w:val="24"/>
          <w:lang w:val="pl-PL"/>
        </w:rPr>
        <w:t>Cen</w:t>
      </w:r>
      <w:r w:rsidR="009F6C99" w:rsidRPr="001D002F">
        <w:rPr>
          <w:sz w:val="24"/>
          <w:szCs w:val="24"/>
          <w:lang w:val="pl-PL"/>
        </w:rPr>
        <w:t>a</w:t>
      </w:r>
      <w:r w:rsidRPr="001D002F">
        <w:rPr>
          <w:sz w:val="24"/>
          <w:szCs w:val="24"/>
          <w:lang w:val="pl-PL"/>
        </w:rPr>
        <w:t xml:space="preserve"> podan</w:t>
      </w:r>
      <w:r w:rsidR="009F6C99" w:rsidRPr="001D002F">
        <w:rPr>
          <w:sz w:val="24"/>
          <w:szCs w:val="24"/>
          <w:lang w:val="pl-PL"/>
        </w:rPr>
        <w:t>a</w:t>
      </w:r>
      <w:r w:rsidRPr="001D002F">
        <w:rPr>
          <w:sz w:val="24"/>
          <w:szCs w:val="24"/>
          <w:lang w:val="pl-PL"/>
        </w:rPr>
        <w:t xml:space="preserve"> w ofercie </w:t>
      </w:r>
      <w:r w:rsidR="009F6C99" w:rsidRPr="001D002F">
        <w:rPr>
          <w:sz w:val="24"/>
          <w:szCs w:val="24"/>
          <w:lang w:val="pl-PL"/>
        </w:rPr>
        <w:t>jest</w:t>
      </w:r>
      <w:r w:rsidRPr="001D002F">
        <w:rPr>
          <w:sz w:val="24"/>
          <w:szCs w:val="24"/>
          <w:lang w:val="pl-PL"/>
        </w:rPr>
        <w:t xml:space="preserve"> cen</w:t>
      </w:r>
      <w:r w:rsidR="009F6C99" w:rsidRPr="001D002F">
        <w:rPr>
          <w:sz w:val="24"/>
          <w:szCs w:val="24"/>
          <w:lang w:val="pl-PL"/>
        </w:rPr>
        <w:t>ą</w:t>
      </w:r>
      <w:r w:rsidRPr="001D002F">
        <w:rPr>
          <w:sz w:val="24"/>
          <w:szCs w:val="24"/>
          <w:lang w:val="pl-PL"/>
        </w:rPr>
        <w:t xml:space="preserve"> ryczałt</w:t>
      </w:r>
      <w:r w:rsidR="009F6C99" w:rsidRPr="001D002F">
        <w:rPr>
          <w:sz w:val="24"/>
          <w:szCs w:val="24"/>
          <w:lang w:val="pl-PL"/>
        </w:rPr>
        <w:t>ową</w:t>
      </w:r>
      <w:r w:rsidRPr="001D002F">
        <w:rPr>
          <w:sz w:val="24"/>
          <w:szCs w:val="24"/>
          <w:lang w:val="pl-PL"/>
        </w:rPr>
        <w:t xml:space="preserve">. </w:t>
      </w:r>
    </w:p>
    <w:p w14:paraId="15D8DB07" w14:textId="36F96371" w:rsidR="002117BA" w:rsidRPr="001D002F" w:rsidRDefault="002117BA" w:rsidP="002117BA">
      <w:pPr>
        <w:numPr>
          <w:ilvl w:val="0"/>
          <w:numId w:val="7"/>
        </w:numPr>
        <w:spacing w:line="288" w:lineRule="auto"/>
        <w:ind w:left="680" w:hanging="340"/>
        <w:jc w:val="both"/>
        <w:rPr>
          <w:sz w:val="24"/>
          <w:szCs w:val="24"/>
          <w:lang w:val="pl-PL"/>
        </w:rPr>
      </w:pPr>
      <w:r w:rsidRPr="001D002F">
        <w:rPr>
          <w:sz w:val="24"/>
          <w:szCs w:val="24"/>
          <w:lang w:val="pl-PL"/>
        </w:rPr>
        <w:t>Cen</w:t>
      </w:r>
      <w:r w:rsidR="009F6C99" w:rsidRPr="001D002F">
        <w:rPr>
          <w:sz w:val="24"/>
          <w:szCs w:val="24"/>
          <w:lang w:val="pl-PL"/>
        </w:rPr>
        <w:t xml:space="preserve">a oferty </w:t>
      </w:r>
      <w:r w:rsidRPr="001D002F">
        <w:rPr>
          <w:sz w:val="24"/>
          <w:szCs w:val="24"/>
          <w:lang w:val="pl-PL"/>
        </w:rPr>
        <w:t>winn</w:t>
      </w:r>
      <w:r w:rsidR="009F6C99" w:rsidRPr="001D002F">
        <w:rPr>
          <w:sz w:val="24"/>
          <w:szCs w:val="24"/>
          <w:lang w:val="pl-PL"/>
        </w:rPr>
        <w:t>a</w:t>
      </w:r>
      <w:r w:rsidRPr="001D002F">
        <w:rPr>
          <w:sz w:val="24"/>
          <w:szCs w:val="24"/>
          <w:lang w:val="pl-PL"/>
        </w:rPr>
        <w:t xml:space="preserve"> obejmować wszystkie koszty i składniki związane z wykonaniem zamówienia oraz warunkami stawianymi przez Zamawiającego.</w:t>
      </w:r>
    </w:p>
    <w:p w14:paraId="3B575AEF" w14:textId="30AE5B1C" w:rsidR="002117BA" w:rsidRPr="001D002F" w:rsidRDefault="002117BA" w:rsidP="002117BA">
      <w:pPr>
        <w:numPr>
          <w:ilvl w:val="0"/>
          <w:numId w:val="7"/>
        </w:numPr>
        <w:spacing w:line="288" w:lineRule="auto"/>
        <w:ind w:left="680" w:hanging="340"/>
        <w:jc w:val="both"/>
        <w:rPr>
          <w:sz w:val="24"/>
          <w:szCs w:val="24"/>
          <w:lang w:val="pl-PL"/>
        </w:rPr>
      </w:pPr>
      <w:r w:rsidRPr="001D002F">
        <w:rPr>
          <w:sz w:val="24"/>
          <w:szCs w:val="24"/>
          <w:lang w:val="pl-PL"/>
        </w:rPr>
        <w:t>Cenę oferty Wykonawca wyliczy przy zastosowaniu ceny</w:t>
      </w:r>
      <w:r w:rsidR="00F80A1B" w:rsidRPr="001D002F">
        <w:rPr>
          <w:sz w:val="24"/>
          <w:szCs w:val="24"/>
          <w:lang w:val="pl-PL"/>
        </w:rPr>
        <w:t xml:space="preserve"> </w:t>
      </w:r>
      <w:r w:rsidRPr="001D002F">
        <w:rPr>
          <w:sz w:val="24"/>
          <w:szCs w:val="24"/>
          <w:lang w:val="pl-PL"/>
        </w:rPr>
        <w:t>ryczałtowej w Formularzu</w:t>
      </w:r>
      <w:r w:rsidR="00F80A1B" w:rsidRPr="001D002F">
        <w:rPr>
          <w:sz w:val="24"/>
          <w:szCs w:val="24"/>
          <w:lang w:val="pl-PL"/>
        </w:rPr>
        <w:t xml:space="preserve"> </w:t>
      </w:r>
      <w:r w:rsidRPr="001D002F">
        <w:rPr>
          <w:sz w:val="24"/>
          <w:szCs w:val="24"/>
          <w:lang w:val="pl-PL"/>
        </w:rPr>
        <w:t xml:space="preserve">ofertowym stanowiącym </w:t>
      </w:r>
      <w:r w:rsidRPr="001D002F">
        <w:rPr>
          <w:b/>
          <w:bCs/>
          <w:sz w:val="24"/>
          <w:szCs w:val="24"/>
          <w:lang w:val="pl-PL"/>
        </w:rPr>
        <w:t>Załącznik Nr 1</w:t>
      </w:r>
      <w:r w:rsidRPr="001D002F">
        <w:rPr>
          <w:sz w:val="24"/>
          <w:szCs w:val="24"/>
          <w:lang w:val="pl-PL"/>
        </w:rPr>
        <w:t xml:space="preserve"> do zapytania ofertowego.</w:t>
      </w:r>
    </w:p>
    <w:p w14:paraId="21484FED" w14:textId="77777777" w:rsidR="002117BA" w:rsidRPr="001D002F" w:rsidRDefault="002117BA" w:rsidP="002117BA">
      <w:pPr>
        <w:numPr>
          <w:ilvl w:val="0"/>
          <w:numId w:val="7"/>
        </w:numPr>
        <w:spacing w:line="288" w:lineRule="auto"/>
        <w:ind w:left="680" w:hanging="340"/>
        <w:jc w:val="both"/>
        <w:rPr>
          <w:sz w:val="24"/>
          <w:szCs w:val="24"/>
          <w:lang w:val="pl-PL"/>
        </w:rPr>
      </w:pPr>
      <w:r w:rsidRPr="001D002F">
        <w:rPr>
          <w:sz w:val="24"/>
          <w:szCs w:val="24"/>
          <w:lang w:val="pl-PL"/>
        </w:rPr>
        <w:t>Cena oferty powinna być podana następująco: cena brutto (z VAT) w tym: kwota podatku od towarów i usług (VAT), cena netto.</w:t>
      </w:r>
    </w:p>
    <w:p w14:paraId="6E2F0D6A" w14:textId="77777777" w:rsidR="002117BA" w:rsidRPr="001D002F" w:rsidRDefault="002117BA" w:rsidP="002117BA">
      <w:pPr>
        <w:numPr>
          <w:ilvl w:val="0"/>
          <w:numId w:val="7"/>
        </w:numPr>
        <w:spacing w:line="288" w:lineRule="auto"/>
        <w:ind w:left="680" w:hanging="340"/>
        <w:jc w:val="both"/>
        <w:rPr>
          <w:sz w:val="24"/>
          <w:szCs w:val="24"/>
          <w:lang w:val="pl-PL"/>
        </w:rPr>
      </w:pPr>
      <w:r w:rsidRPr="001D002F">
        <w:rPr>
          <w:sz w:val="24"/>
          <w:szCs w:val="24"/>
          <w:lang w:val="pl-PL"/>
        </w:rPr>
        <w:t>Do porównania ofert będzie brana pod uwagę cena ofertowa brutto.</w:t>
      </w:r>
    </w:p>
    <w:p w14:paraId="1E227EF1" w14:textId="2BEA0057" w:rsidR="002117BA" w:rsidRPr="001D002F" w:rsidRDefault="002117BA" w:rsidP="002117BA">
      <w:pPr>
        <w:numPr>
          <w:ilvl w:val="0"/>
          <w:numId w:val="7"/>
        </w:numPr>
        <w:spacing w:line="288" w:lineRule="auto"/>
        <w:ind w:left="680" w:hanging="340"/>
        <w:jc w:val="both"/>
        <w:rPr>
          <w:sz w:val="24"/>
          <w:szCs w:val="24"/>
          <w:lang w:val="pl-PL"/>
        </w:rPr>
      </w:pPr>
      <w:r w:rsidRPr="001D002F">
        <w:rPr>
          <w:sz w:val="24"/>
          <w:szCs w:val="24"/>
          <w:lang w:val="pl-PL"/>
        </w:rPr>
        <w:t>Cena podana przez Wykonawcę w ofercie będzie ceną stałą i nie ulegnie zmianie przez cały okres trwania umowy. Cenę należy podać w złotych polskich, z dokładnością do dwóch miejsc po przecinku.</w:t>
      </w:r>
    </w:p>
    <w:p w14:paraId="2C6C9887" w14:textId="77777777" w:rsidR="002117BA" w:rsidRPr="001D002F" w:rsidRDefault="002117BA" w:rsidP="002117BA">
      <w:pPr>
        <w:numPr>
          <w:ilvl w:val="0"/>
          <w:numId w:val="7"/>
        </w:numPr>
        <w:spacing w:line="288" w:lineRule="auto"/>
        <w:ind w:left="680" w:hanging="340"/>
        <w:jc w:val="both"/>
        <w:rPr>
          <w:sz w:val="24"/>
          <w:szCs w:val="24"/>
          <w:lang w:val="pl-PL"/>
        </w:rPr>
      </w:pPr>
      <w:r w:rsidRPr="001D002F">
        <w:rPr>
          <w:sz w:val="24"/>
          <w:szCs w:val="24"/>
          <w:lang w:val="pl-PL"/>
        </w:rPr>
        <w:t>Cena oferty obejmująca podatek od towarów i usług (VAT) musi być wyrażona w PLN cyfrowo i słownie, z zaokrągleniem do dwóch miejsc po przecinku (grosze). Stawka VAT musi być określona zgodnie z obowiązującymi przepisami.</w:t>
      </w:r>
    </w:p>
    <w:p w14:paraId="5D2436A0" w14:textId="77777777" w:rsidR="002117BA" w:rsidRPr="001D002F" w:rsidRDefault="002117BA" w:rsidP="002117BA">
      <w:pPr>
        <w:numPr>
          <w:ilvl w:val="0"/>
          <w:numId w:val="7"/>
        </w:numPr>
        <w:spacing w:line="288" w:lineRule="auto"/>
        <w:ind w:left="680" w:hanging="340"/>
        <w:jc w:val="both"/>
        <w:rPr>
          <w:sz w:val="24"/>
          <w:szCs w:val="24"/>
          <w:lang w:val="pl-PL"/>
        </w:rPr>
      </w:pPr>
      <w:r w:rsidRPr="001D002F">
        <w:rPr>
          <w:sz w:val="24"/>
          <w:szCs w:val="24"/>
          <w:lang w:val="pl-PL"/>
        </w:rPr>
        <w:t>W przypadku rozbieżności między kwotami podanymi słownie i cyfrowo za wiążącą Zamawiający uznawać będzie wartość podaną słownie.</w:t>
      </w:r>
    </w:p>
    <w:p w14:paraId="5150922F" w14:textId="77777777" w:rsidR="002117BA" w:rsidRPr="001D002F" w:rsidRDefault="002117BA" w:rsidP="002117BA">
      <w:pPr>
        <w:spacing w:line="288" w:lineRule="auto"/>
        <w:rPr>
          <w:b/>
          <w:sz w:val="24"/>
          <w:szCs w:val="24"/>
          <w:highlight w:val="yellow"/>
          <w:lang w:val="pl-PL"/>
        </w:rPr>
      </w:pPr>
    </w:p>
    <w:p w14:paraId="1B04EACB" w14:textId="1EADE1AA" w:rsidR="002117BA" w:rsidRPr="001D002F" w:rsidRDefault="002117BA" w:rsidP="0023481B">
      <w:pPr>
        <w:pStyle w:val="Akapitzlist"/>
        <w:numPr>
          <w:ilvl w:val="0"/>
          <w:numId w:val="17"/>
        </w:numPr>
        <w:spacing w:line="288" w:lineRule="auto"/>
        <w:ind w:left="340" w:hanging="340"/>
        <w:contextualSpacing w:val="0"/>
        <w:jc w:val="both"/>
        <w:rPr>
          <w:b/>
          <w:sz w:val="24"/>
          <w:szCs w:val="24"/>
          <w:lang w:val="pl-PL"/>
        </w:rPr>
      </w:pPr>
      <w:r w:rsidRPr="001D002F">
        <w:rPr>
          <w:b/>
          <w:sz w:val="24"/>
          <w:szCs w:val="24"/>
          <w:lang w:val="pl-PL"/>
        </w:rPr>
        <w:t>Kryterium oceny ofert</w:t>
      </w:r>
      <w:r w:rsidR="007D69CF" w:rsidRPr="001D002F">
        <w:rPr>
          <w:b/>
          <w:sz w:val="24"/>
          <w:szCs w:val="24"/>
          <w:lang w:val="pl-PL"/>
        </w:rPr>
        <w:t>.</w:t>
      </w:r>
    </w:p>
    <w:p w14:paraId="26B03FCB" w14:textId="77777777" w:rsidR="002117BA" w:rsidRPr="001D002F" w:rsidRDefault="002117BA" w:rsidP="002117BA">
      <w:pPr>
        <w:numPr>
          <w:ilvl w:val="0"/>
          <w:numId w:val="8"/>
        </w:numPr>
        <w:autoSpaceDE w:val="0"/>
        <w:spacing w:line="288" w:lineRule="auto"/>
        <w:ind w:left="680" w:hanging="340"/>
        <w:jc w:val="both"/>
        <w:rPr>
          <w:sz w:val="24"/>
          <w:szCs w:val="24"/>
          <w:lang w:val="pl-PL"/>
        </w:rPr>
      </w:pPr>
      <w:r w:rsidRPr="001D002F">
        <w:rPr>
          <w:sz w:val="24"/>
          <w:szCs w:val="24"/>
          <w:lang w:val="pl-PL"/>
        </w:rPr>
        <w:t>Przed przystąpieniem do wyboru oferty wg ceny oferty zostaną sprawdzone w zakresie spełniania / niespełniania warunków udziału w postępowaniu.</w:t>
      </w:r>
    </w:p>
    <w:p w14:paraId="528C249D" w14:textId="4B1BC1CD" w:rsidR="002117BA" w:rsidRPr="001D002F" w:rsidRDefault="002117BA" w:rsidP="002117BA">
      <w:pPr>
        <w:numPr>
          <w:ilvl w:val="0"/>
          <w:numId w:val="8"/>
        </w:numPr>
        <w:autoSpaceDE w:val="0"/>
        <w:spacing w:line="288" w:lineRule="auto"/>
        <w:ind w:left="680" w:hanging="340"/>
        <w:jc w:val="both"/>
        <w:rPr>
          <w:sz w:val="24"/>
          <w:szCs w:val="24"/>
          <w:lang w:val="pl-PL"/>
        </w:rPr>
      </w:pPr>
      <w:r w:rsidRPr="001D002F">
        <w:rPr>
          <w:sz w:val="24"/>
          <w:szCs w:val="24"/>
          <w:lang w:val="pl-PL"/>
        </w:rPr>
        <w:t xml:space="preserve">Kryterium oceny ofert (100%) - </w:t>
      </w:r>
      <w:r w:rsidRPr="001D002F">
        <w:rPr>
          <w:b/>
          <w:bCs/>
          <w:sz w:val="24"/>
          <w:szCs w:val="24"/>
          <w:lang w:val="pl-PL"/>
        </w:rPr>
        <w:t xml:space="preserve">cena całkowita </w:t>
      </w:r>
      <w:r w:rsidRPr="001D002F">
        <w:rPr>
          <w:sz w:val="24"/>
          <w:szCs w:val="24"/>
          <w:lang w:val="pl-PL"/>
        </w:rPr>
        <w:t xml:space="preserve">za wykonanie przedmiotu zamówienia opisanego w zapytaniu ofertowym, wynikająca z oferty cenowej sporządzonej przez Wykonawcę zgodnie z Formularzem ofertowym stanowiącym </w:t>
      </w:r>
      <w:r w:rsidRPr="001D002F">
        <w:rPr>
          <w:bCs/>
          <w:sz w:val="24"/>
          <w:szCs w:val="24"/>
          <w:lang w:val="pl-PL"/>
        </w:rPr>
        <w:t>Załącznik Nr 1</w:t>
      </w:r>
      <w:r w:rsidRPr="001D002F">
        <w:rPr>
          <w:b/>
          <w:bCs/>
          <w:sz w:val="24"/>
          <w:szCs w:val="24"/>
          <w:lang w:val="pl-PL"/>
        </w:rPr>
        <w:t xml:space="preserve"> </w:t>
      </w:r>
      <w:r w:rsidRPr="001D002F">
        <w:rPr>
          <w:sz w:val="24"/>
          <w:szCs w:val="24"/>
          <w:lang w:val="pl-PL"/>
        </w:rPr>
        <w:t>do zapytania ofertowego.</w:t>
      </w:r>
    </w:p>
    <w:p w14:paraId="65657B04" w14:textId="77777777" w:rsidR="002117BA" w:rsidRPr="001D002F" w:rsidRDefault="002117BA" w:rsidP="002117BA">
      <w:pPr>
        <w:numPr>
          <w:ilvl w:val="0"/>
          <w:numId w:val="8"/>
        </w:numPr>
        <w:spacing w:line="288" w:lineRule="auto"/>
        <w:ind w:left="680" w:hanging="340"/>
        <w:jc w:val="both"/>
        <w:rPr>
          <w:sz w:val="24"/>
          <w:szCs w:val="24"/>
          <w:lang w:val="pl-PL"/>
        </w:rPr>
      </w:pPr>
      <w:r w:rsidRPr="001D002F">
        <w:rPr>
          <w:sz w:val="24"/>
          <w:szCs w:val="24"/>
          <w:lang w:val="pl-PL"/>
        </w:rPr>
        <w:t>W kryterium cena, ocena ofert zostanie przeprowadzona wg formuły:</w:t>
      </w:r>
    </w:p>
    <w:tbl>
      <w:tblPr>
        <w:tblW w:w="0" w:type="auto"/>
        <w:tblInd w:w="496" w:type="dxa"/>
        <w:tblLayout w:type="fixed"/>
        <w:tblCellMar>
          <w:left w:w="70" w:type="dxa"/>
          <w:right w:w="70" w:type="dxa"/>
        </w:tblCellMar>
        <w:tblLook w:val="04A0" w:firstRow="1" w:lastRow="0" w:firstColumn="1" w:lastColumn="0" w:noHBand="0" w:noVBand="1"/>
      </w:tblPr>
      <w:tblGrid>
        <w:gridCol w:w="8079"/>
      </w:tblGrid>
      <w:tr w:rsidR="002117BA" w:rsidRPr="0088145F" w14:paraId="65B3E14B" w14:textId="77777777">
        <w:trPr>
          <w:trHeight w:val="1218"/>
        </w:trPr>
        <w:tc>
          <w:tcPr>
            <w:tcW w:w="8079" w:type="dxa"/>
            <w:tcBorders>
              <w:top w:val="single" w:sz="4" w:space="0" w:color="000000"/>
              <w:left w:val="single" w:sz="4" w:space="0" w:color="000000"/>
              <w:bottom w:val="single" w:sz="4" w:space="0" w:color="000000"/>
              <w:right w:val="single" w:sz="4" w:space="0" w:color="000000"/>
            </w:tcBorders>
            <w:hideMark/>
          </w:tcPr>
          <w:p w14:paraId="012D3C72" w14:textId="77777777" w:rsidR="002117BA" w:rsidRPr="001D002F" w:rsidRDefault="002117BA">
            <w:pPr>
              <w:snapToGrid w:val="0"/>
              <w:spacing w:line="288" w:lineRule="auto"/>
              <w:ind w:left="720"/>
              <w:rPr>
                <w:sz w:val="24"/>
                <w:szCs w:val="24"/>
                <w:lang w:val="pl-PL"/>
              </w:rPr>
            </w:pPr>
            <w:r w:rsidRPr="001D002F">
              <w:rPr>
                <w:sz w:val="24"/>
                <w:szCs w:val="24"/>
                <w:lang w:val="pl-PL"/>
              </w:rPr>
              <w:t xml:space="preserve">                                 Cena najniższa spośród złożonych ofert (</w:t>
            </w:r>
            <w:proofErr w:type="spellStart"/>
            <w:r w:rsidRPr="001D002F">
              <w:rPr>
                <w:sz w:val="24"/>
                <w:szCs w:val="24"/>
                <w:lang w:val="pl-PL"/>
              </w:rPr>
              <w:t>Cn</w:t>
            </w:r>
            <w:proofErr w:type="spellEnd"/>
            <w:r w:rsidRPr="001D002F">
              <w:rPr>
                <w:sz w:val="24"/>
                <w:szCs w:val="24"/>
                <w:lang w:val="pl-PL"/>
              </w:rPr>
              <w:t>)</w:t>
            </w:r>
          </w:p>
          <w:p w14:paraId="3F749BC9" w14:textId="77777777" w:rsidR="002117BA" w:rsidRPr="001D002F" w:rsidRDefault="002117BA">
            <w:pPr>
              <w:spacing w:line="288" w:lineRule="auto"/>
              <w:rPr>
                <w:sz w:val="24"/>
                <w:szCs w:val="24"/>
                <w:lang w:val="pl-PL"/>
              </w:rPr>
            </w:pPr>
            <w:r w:rsidRPr="001D002F">
              <w:rPr>
                <w:sz w:val="24"/>
                <w:szCs w:val="24"/>
                <w:lang w:val="pl-PL"/>
              </w:rPr>
              <w:t xml:space="preserve">Otrzymane punkty ( </w:t>
            </w:r>
            <w:proofErr w:type="spellStart"/>
            <w:r w:rsidRPr="001D002F">
              <w:rPr>
                <w:sz w:val="24"/>
                <w:szCs w:val="24"/>
                <w:lang w:val="pl-PL"/>
              </w:rPr>
              <w:t>Cc</w:t>
            </w:r>
            <w:proofErr w:type="spellEnd"/>
            <w:r w:rsidRPr="001D002F">
              <w:rPr>
                <w:sz w:val="24"/>
                <w:szCs w:val="24"/>
                <w:lang w:val="pl-PL"/>
              </w:rPr>
              <w:t>) = -------------------------------------------------------x 100</w:t>
            </w:r>
          </w:p>
          <w:p w14:paraId="7789349A" w14:textId="77777777" w:rsidR="002117BA" w:rsidRPr="001D002F" w:rsidRDefault="002117BA">
            <w:pPr>
              <w:spacing w:line="288" w:lineRule="auto"/>
              <w:ind w:left="720"/>
              <w:rPr>
                <w:sz w:val="24"/>
                <w:szCs w:val="24"/>
                <w:lang w:val="pl-PL"/>
              </w:rPr>
            </w:pPr>
            <w:r w:rsidRPr="001D002F">
              <w:rPr>
                <w:sz w:val="24"/>
                <w:szCs w:val="24"/>
                <w:lang w:val="pl-PL"/>
              </w:rPr>
              <w:t xml:space="preserve">                                                       Cena badanej oferty (Co)</w:t>
            </w:r>
          </w:p>
        </w:tc>
      </w:tr>
    </w:tbl>
    <w:p w14:paraId="1E0C3410" w14:textId="77777777" w:rsidR="00F91AE1" w:rsidRDefault="00F91AE1" w:rsidP="00F91AE1">
      <w:pPr>
        <w:spacing w:line="288" w:lineRule="auto"/>
        <w:ind w:left="680"/>
        <w:jc w:val="both"/>
        <w:rPr>
          <w:sz w:val="24"/>
          <w:szCs w:val="24"/>
          <w:lang w:val="pl-PL"/>
        </w:rPr>
      </w:pPr>
    </w:p>
    <w:p w14:paraId="18367886" w14:textId="77777777" w:rsidR="00F91AE1" w:rsidRDefault="00F91AE1" w:rsidP="00F91AE1">
      <w:pPr>
        <w:spacing w:line="288" w:lineRule="auto"/>
        <w:ind w:left="680"/>
        <w:jc w:val="both"/>
        <w:rPr>
          <w:sz w:val="24"/>
          <w:szCs w:val="24"/>
          <w:lang w:val="pl-PL"/>
        </w:rPr>
      </w:pPr>
    </w:p>
    <w:p w14:paraId="40D6E312" w14:textId="4E975106" w:rsidR="002117BA" w:rsidRPr="001D002F" w:rsidRDefault="002117BA" w:rsidP="002117BA">
      <w:pPr>
        <w:numPr>
          <w:ilvl w:val="0"/>
          <w:numId w:val="8"/>
        </w:numPr>
        <w:spacing w:line="288" w:lineRule="auto"/>
        <w:ind w:left="680" w:hanging="340"/>
        <w:jc w:val="both"/>
        <w:rPr>
          <w:sz w:val="24"/>
          <w:szCs w:val="24"/>
          <w:lang w:val="pl-PL"/>
        </w:rPr>
      </w:pPr>
      <w:r w:rsidRPr="001D002F">
        <w:rPr>
          <w:sz w:val="24"/>
          <w:szCs w:val="24"/>
          <w:lang w:val="pl-PL"/>
        </w:rPr>
        <w:lastRenderedPageBreak/>
        <w:t xml:space="preserve">Zamówienie zostanie udzielone Wykonawcy, który spełnia wszystkie wymienione wymagania oraz uzyska największą liczbę punktów. </w:t>
      </w:r>
    </w:p>
    <w:p w14:paraId="0ED207CD" w14:textId="5F9C2E37" w:rsidR="002117BA" w:rsidRPr="001D002F" w:rsidRDefault="002117BA" w:rsidP="002117BA">
      <w:pPr>
        <w:numPr>
          <w:ilvl w:val="0"/>
          <w:numId w:val="8"/>
        </w:numPr>
        <w:spacing w:line="288" w:lineRule="auto"/>
        <w:ind w:left="680" w:hanging="340"/>
        <w:jc w:val="both"/>
        <w:rPr>
          <w:sz w:val="24"/>
          <w:szCs w:val="24"/>
          <w:lang w:val="pl-PL"/>
        </w:rPr>
      </w:pPr>
      <w:r w:rsidRPr="001D002F">
        <w:rPr>
          <w:sz w:val="24"/>
          <w:szCs w:val="24"/>
          <w:lang w:val="pl-PL"/>
        </w:rPr>
        <w:t>W przypadku, gdy w postępowaniu o udzielenie zamówienia zostaną złożone dwie oferty lub więcej ofert z jednakową ceną, Zamawiający zastrzega sobie prawo poproszenia</w:t>
      </w:r>
      <w:r w:rsidR="00F80A1B" w:rsidRPr="001D002F">
        <w:rPr>
          <w:sz w:val="24"/>
          <w:szCs w:val="24"/>
          <w:lang w:val="pl-PL"/>
        </w:rPr>
        <w:t xml:space="preserve"> Wykonawców</w:t>
      </w:r>
      <w:r w:rsidRPr="001D002F">
        <w:rPr>
          <w:sz w:val="24"/>
          <w:szCs w:val="24"/>
          <w:lang w:val="pl-PL"/>
        </w:rPr>
        <w:t xml:space="preserve"> o złożenie ofert dodatkowych. </w:t>
      </w:r>
    </w:p>
    <w:p w14:paraId="3139C546" w14:textId="77777777" w:rsidR="00B270FD" w:rsidRPr="001D002F" w:rsidRDefault="00B270FD" w:rsidP="002117BA">
      <w:pPr>
        <w:numPr>
          <w:ilvl w:val="0"/>
          <w:numId w:val="8"/>
        </w:numPr>
        <w:spacing w:line="288" w:lineRule="auto"/>
        <w:ind w:left="680" w:hanging="340"/>
        <w:jc w:val="both"/>
        <w:rPr>
          <w:sz w:val="24"/>
          <w:szCs w:val="24"/>
          <w:lang w:val="pl-PL"/>
        </w:rPr>
      </w:pPr>
      <w:r w:rsidRPr="001D002F">
        <w:rPr>
          <w:bCs/>
          <w:sz w:val="24"/>
          <w:szCs w:val="24"/>
          <w:lang w:val="pl-PL"/>
        </w:rPr>
        <w:t>Zamawiający zastrzega prawo unieważnienia postępowania bez podania przyczyn.</w:t>
      </w:r>
    </w:p>
    <w:p w14:paraId="59D13895" w14:textId="117ADB3F" w:rsidR="002117BA" w:rsidRPr="001D002F" w:rsidRDefault="00B270FD" w:rsidP="002117BA">
      <w:pPr>
        <w:numPr>
          <w:ilvl w:val="0"/>
          <w:numId w:val="8"/>
        </w:numPr>
        <w:spacing w:line="288" w:lineRule="auto"/>
        <w:ind w:left="680" w:hanging="340"/>
        <w:jc w:val="both"/>
        <w:rPr>
          <w:sz w:val="24"/>
          <w:szCs w:val="24"/>
          <w:lang w:val="pl-PL"/>
        </w:rPr>
      </w:pPr>
      <w:r w:rsidRPr="001D002F">
        <w:rPr>
          <w:sz w:val="24"/>
          <w:szCs w:val="24"/>
          <w:lang w:val="pl-PL"/>
        </w:rPr>
        <w:t xml:space="preserve"> </w:t>
      </w:r>
      <w:r w:rsidR="002117BA" w:rsidRPr="001D002F">
        <w:rPr>
          <w:sz w:val="24"/>
          <w:szCs w:val="24"/>
          <w:lang w:val="pl-PL"/>
        </w:rPr>
        <w:t xml:space="preserve">Zamawiający nie będzie dokonywał oceny oferty, jeżeli: </w:t>
      </w:r>
    </w:p>
    <w:p w14:paraId="4A749075" w14:textId="6F737977" w:rsidR="002117BA" w:rsidRPr="001D002F" w:rsidRDefault="002117BA" w:rsidP="002117BA">
      <w:pPr>
        <w:numPr>
          <w:ilvl w:val="0"/>
          <w:numId w:val="9"/>
        </w:numPr>
        <w:spacing w:line="288" w:lineRule="auto"/>
        <w:ind w:left="1020" w:hanging="340"/>
        <w:jc w:val="both"/>
        <w:rPr>
          <w:sz w:val="24"/>
          <w:szCs w:val="24"/>
          <w:lang w:val="pl-PL"/>
        </w:rPr>
      </w:pPr>
      <w:r w:rsidRPr="001D002F">
        <w:rPr>
          <w:sz w:val="24"/>
          <w:szCs w:val="24"/>
          <w:lang w:val="pl-PL"/>
        </w:rPr>
        <w:t>zostanie złożona po terminie składania ofert,</w:t>
      </w:r>
    </w:p>
    <w:p w14:paraId="74D6BAA8" w14:textId="3D982790" w:rsidR="002117BA" w:rsidRPr="001D002F" w:rsidRDefault="002117BA" w:rsidP="002117BA">
      <w:pPr>
        <w:numPr>
          <w:ilvl w:val="0"/>
          <w:numId w:val="9"/>
        </w:numPr>
        <w:spacing w:line="288" w:lineRule="auto"/>
        <w:ind w:left="1020" w:hanging="340"/>
        <w:jc w:val="both"/>
        <w:rPr>
          <w:sz w:val="24"/>
          <w:szCs w:val="24"/>
          <w:lang w:val="pl-PL"/>
        </w:rPr>
      </w:pPr>
      <w:r w:rsidRPr="001D002F">
        <w:rPr>
          <w:sz w:val="24"/>
          <w:szCs w:val="24"/>
          <w:lang w:val="pl-PL"/>
        </w:rPr>
        <w:t xml:space="preserve">jej treść nie będzie odpowiadać treści </w:t>
      </w:r>
      <w:r w:rsidR="00CE13FD" w:rsidRPr="001D002F">
        <w:rPr>
          <w:sz w:val="24"/>
          <w:szCs w:val="24"/>
          <w:lang w:val="pl-PL"/>
        </w:rPr>
        <w:t>zapytania ofertowego</w:t>
      </w:r>
      <w:r w:rsidRPr="001D002F">
        <w:rPr>
          <w:sz w:val="24"/>
          <w:szCs w:val="24"/>
          <w:lang w:val="pl-PL"/>
        </w:rPr>
        <w:t>.</w:t>
      </w:r>
    </w:p>
    <w:p w14:paraId="6A63FC42" w14:textId="77777777" w:rsidR="002117BA" w:rsidRPr="001D002F" w:rsidRDefault="002117BA" w:rsidP="008D3487">
      <w:pPr>
        <w:spacing w:line="288" w:lineRule="auto"/>
        <w:jc w:val="both"/>
        <w:rPr>
          <w:rFonts w:eastAsia="Calibri"/>
          <w:bCs/>
          <w:sz w:val="24"/>
          <w:szCs w:val="24"/>
          <w:lang w:val="pl-PL"/>
        </w:rPr>
      </w:pPr>
    </w:p>
    <w:p w14:paraId="18D16D2F" w14:textId="16AE5733" w:rsidR="002117BA" w:rsidRPr="001D002F" w:rsidRDefault="001A60E4" w:rsidP="0023481B">
      <w:pPr>
        <w:pStyle w:val="Akapitzlist"/>
        <w:numPr>
          <w:ilvl w:val="0"/>
          <w:numId w:val="17"/>
        </w:numPr>
        <w:spacing w:line="288" w:lineRule="auto"/>
        <w:ind w:left="340" w:hanging="340"/>
        <w:contextualSpacing w:val="0"/>
        <w:jc w:val="both"/>
        <w:rPr>
          <w:rFonts w:eastAsia="Times New Roman"/>
          <w:b/>
          <w:sz w:val="24"/>
          <w:szCs w:val="24"/>
          <w:lang w:val="pl-PL"/>
        </w:rPr>
      </w:pPr>
      <w:r w:rsidRPr="001D002F">
        <w:rPr>
          <w:b/>
          <w:sz w:val="24"/>
          <w:szCs w:val="24"/>
          <w:lang w:val="pl-PL"/>
        </w:rPr>
        <w:t xml:space="preserve"> </w:t>
      </w:r>
      <w:r w:rsidR="002117BA" w:rsidRPr="001D002F">
        <w:rPr>
          <w:b/>
          <w:sz w:val="24"/>
          <w:szCs w:val="24"/>
          <w:lang w:val="pl-PL"/>
        </w:rPr>
        <w:t>Osoby uprawnione do porozumiewania się z Wykonawcami</w:t>
      </w:r>
      <w:r w:rsidR="009307A4" w:rsidRPr="001D002F">
        <w:rPr>
          <w:b/>
          <w:sz w:val="24"/>
          <w:szCs w:val="24"/>
          <w:lang w:val="pl-PL"/>
        </w:rPr>
        <w:t>.</w:t>
      </w:r>
    </w:p>
    <w:p w14:paraId="35566B8F" w14:textId="3DE991F2" w:rsidR="002117BA" w:rsidRPr="001D002F" w:rsidRDefault="002117BA" w:rsidP="002117BA">
      <w:pPr>
        <w:spacing w:line="288" w:lineRule="auto"/>
        <w:jc w:val="both"/>
        <w:rPr>
          <w:sz w:val="24"/>
          <w:szCs w:val="24"/>
          <w:lang w:val="pl-PL"/>
        </w:rPr>
      </w:pPr>
      <w:r w:rsidRPr="001D002F">
        <w:rPr>
          <w:sz w:val="24"/>
          <w:szCs w:val="24"/>
          <w:lang w:val="pl-PL"/>
        </w:rPr>
        <w:t>Osobami ze strony Zamawiającego upoważnionymi do kontaktowania się z Wykonawcami są: Agnieszka Gil,</w:t>
      </w:r>
      <w:r w:rsidR="00B270FD" w:rsidRPr="001D002F">
        <w:rPr>
          <w:sz w:val="24"/>
          <w:szCs w:val="24"/>
          <w:lang w:val="pl-PL"/>
        </w:rPr>
        <w:t xml:space="preserve"> Marta Radzik,</w:t>
      </w:r>
      <w:r w:rsidRPr="001D002F">
        <w:rPr>
          <w:sz w:val="24"/>
          <w:szCs w:val="24"/>
          <w:lang w:val="pl-PL"/>
        </w:rPr>
        <w:t xml:space="preserve"> Urząd Gminy Nielisz, </w:t>
      </w:r>
      <w:r w:rsidRPr="001D002F">
        <w:rPr>
          <w:snapToGrid w:val="0"/>
          <w:sz w:val="24"/>
          <w:szCs w:val="24"/>
          <w:lang w:val="pl-PL"/>
        </w:rPr>
        <w:t>Nielisz 279, 22-413 Nielisz</w:t>
      </w:r>
      <w:r w:rsidRPr="001D002F">
        <w:rPr>
          <w:sz w:val="24"/>
          <w:szCs w:val="24"/>
          <w:lang w:val="pl-PL"/>
        </w:rPr>
        <w:t xml:space="preserve">, tel.: 84 </w:t>
      </w:r>
      <w:r w:rsidRPr="001D002F">
        <w:rPr>
          <w:bCs/>
          <w:sz w:val="24"/>
          <w:szCs w:val="24"/>
          <w:lang w:val="pl-PL"/>
        </w:rPr>
        <w:t>631 27 27</w:t>
      </w:r>
      <w:r w:rsidRPr="001D002F">
        <w:rPr>
          <w:sz w:val="24"/>
          <w:szCs w:val="24"/>
          <w:lang w:val="pl-PL"/>
        </w:rPr>
        <w:t>.</w:t>
      </w:r>
    </w:p>
    <w:p w14:paraId="4F690B5D" w14:textId="77777777" w:rsidR="002117BA" w:rsidRPr="001D002F" w:rsidRDefault="002117BA" w:rsidP="002117BA">
      <w:pPr>
        <w:spacing w:line="288" w:lineRule="auto"/>
        <w:jc w:val="both"/>
        <w:rPr>
          <w:color w:val="FF0000"/>
          <w:sz w:val="24"/>
          <w:szCs w:val="24"/>
          <w:lang w:val="pl-PL"/>
        </w:rPr>
      </w:pPr>
    </w:p>
    <w:p w14:paraId="0BE5D464" w14:textId="408B04D5" w:rsidR="002117BA" w:rsidRPr="001D002F" w:rsidRDefault="009307A4" w:rsidP="0023481B">
      <w:pPr>
        <w:pStyle w:val="Akapitzlist"/>
        <w:numPr>
          <w:ilvl w:val="0"/>
          <w:numId w:val="17"/>
        </w:numPr>
        <w:spacing w:line="288" w:lineRule="auto"/>
        <w:ind w:left="340" w:hanging="340"/>
        <w:contextualSpacing w:val="0"/>
        <w:jc w:val="both"/>
        <w:rPr>
          <w:b/>
          <w:sz w:val="24"/>
          <w:szCs w:val="24"/>
          <w:lang w:val="pl-PL"/>
        </w:rPr>
      </w:pPr>
      <w:r w:rsidRPr="001D002F">
        <w:rPr>
          <w:b/>
          <w:sz w:val="24"/>
          <w:szCs w:val="24"/>
          <w:lang w:val="pl-PL"/>
        </w:rPr>
        <w:t xml:space="preserve"> </w:t>
      </w:r>
      <w:r w:rsidR="002117BA" w:rsidRPr="001D002F">
        <w:rPr>
          <w:b/>
          <w:sz w:val="24"/>
          <w:szCs w:val="24"/>
          <w:lang w:val="pl-PL"/>
        </w:rPr>
        <w:t>Istotne warunki zamówienia</w:t>
      </w:r>
      <w:r w:rsidR="001A5DEE" w:rsidRPr="001D002F">
        <w:rPr>
          <w:b/>
          <w:sz w:val="24"/>
          <w:szCs w:val="24"/>
          <w:lang w:val="pl-PL"/>
        </w:rPr>
        <w:t>.</w:t>
      </w:r>
    </w:p>
    <w:p w14:paraId="0B11BF7F" w14:textId="77777777" w:rsidR="002117BA" w:rsidRPr="001D002F" w:rsidRDefault="002117BA" w:rsidP="002117BA">
      <w:pPr>
        <w:numPr>
          <w:ilvl w:val="0"/>
          <w:numId w:val="11"/>
        </w:numPr>
        <w:spacing w:line="288" w:lineRule="auto"/>
        <w:ind w:left="680" w:hanging="340"/>
        <w:jc w:val="both"/>
        <w:rPr>
          <w:sz w:val="24"/>
          <w:szCs w:val="24"/>
          <w:lang w:val="pl-PL"/>
        </w:rPr>
      </w:pPr>
      <w:r w:rsidRPr="001D002F">
        <w:rPr>
          <w:sz w:val="24"/>
          <w:szCs w:val="24"/>
          <w:lang w:val="pl-PL"/>
        </w:rPr>
        <w:t>Bieg terminu związania ofertą rozpoczyna się wraz z upływem terminu składania ofert.</w:t>
      </w:r>
    </w:p>
    <w:p w14:paraId="42EC2355" w14:textId="77777777" w:rsidR="002117BA" w:rsidRPr="001D002F" w:rsidRDefault="002117BA" w:rsidP="002117BA">
      <w:pPr>
        <w:numPr>
          <w:ilvl w:val="0"/>
          <w:numId w:val="11"/>
        </w:numPr>
        <w:spacing w:line="288" w:lineRule="auto"/>
        <w:ind w:left="680" w:hanging="340"/>
        <w:jc w:val="both"/>
        <w:rPr>
          <w:sz w:val="24"/>
          <w:szCs w:val="24"/>
          <w:lang w:val="pl-PL"/>
        </w:rPr>
      </w:pPr>
      <w:r w:rsidRPr="001D002F">
        <w:rPr>
          <w:sz w:val="24"/>
          <w:szCs w:val="24"/>
          <w:lang w:val="pl-PL"/>
        </w:rPr>
        <w:t>Wykonawca pozostaje związany ofertą przez okres 30 dni od upływu terminu składania ofert.</w:t>
      </w:r>
    </w:p>
    <w:p w14:paraId="7814568E" w14:textId="77777777" w:rsidR="002117BA" w:rsidRPr="001D002F" w:rsidRDefault="002117BA" w:rsidP="002117BA">
      <w:pPr>
        <w:numPr>
          <w:ilvl w:val="0"/>
          <w:numId w:val="11"/>
        </w:numPr>
        <w:spacing w:line="288" w:lineRule="auto"/>
        <w:ind w:left="680" w:hanging="340"/>
        <w:jc w:val="both"/>
        <w:rPr>
          <w:sz w:val="24"/>
          <w:szCs w:val="24"/>
          <w:lang w:val="pl-PL"/>
        </w:rPr>
      </w:pPr>
      <w:r w:rsidRPr="001D002F">
        <w:rPr>
          <w:sz w:val="24"/>
          <w:szCs w:val="24"/>
          <w:lang w:val="pl-PL"/>
        </w:rPr>
        <w:t>W przypadku, gdy okaże się, że Wykonawca, którego oferta została wybrana będzie uchylał się od zawarcia umowy Zamawiający może wybrać ofertę najkorzystniejszą spośród pozostałych ofert.</w:t>
      </w:r>
    </w:p>
    <w:p w14:paraId="3F498E41" w14:textId="26AC7EAE" w:rsidR="002117BA" w:rsidRPr="001D002F" w:rsidRDefault="002117BA" w:rsidP="002117BA">
      <w:pPr>
        <w:numPr>
          <w:ilvl w:val="0"/>
          <w:numId w:val="11"/>
        </w:numPr>
        <w:spacing w:line="288" w:lineRule="auto"/>
        <w:ind w:left="680" w:hanging="340"/>
        <w:jc w:val="both"/>
        <w:rPr>
          <w:sz w:val="24"/>
          <w:szCs w:val="24"/>
          <w:lang w:val="pl-PL"/>
        </w:rPr>
      </w:pPr>
      <w:r w:rsidRPr="001D002F">
        <w:rPr>
          <w:sz w:val="24"/>
          <w:szCs w:val="24"/>
          <w:lang w:val="pl-PL"/>
        </w:rPr>
        <w:t xml:space="preserve">Zamawiający może wezwać Wykonawcę do wyjaśnień lub uzupełnień złożonej oferty </w:t>
      </w:r>
      <w:r w:rsidR="006928A9" w:rsidRPr="001D002F">
        <w:rPr>
          <w:sz w:val="24"/>
          <w:szCs w:val="24"/>
          <w:lang w:val="pl-PL"/>
        </w:rPr>
        <w:t>w</w:t>
      </w:r>
      <w:r w:rsidRPr="001D002F">
        <w:rPr>
          <w:sz w:val="24"/>
          <w:szCs w:val="24"/>
          <w:lang w:val="pl-PL"/>
        </w:rPr>
        <w:t xml:space="preserve"> zakresie dokumentów</w:t>
      </w:r>
      <w:r w:rsidR="006928A9" w:rsidRPr="001D002F">
        <w:rPr>
          <w:sz w:val="24"/>
          <w:szCs w:val="24"/>
          <w:lang w:val="pl-PL"/>
        </w:rPr>
        <w:t>,</w:t>
      </w:r>
      <w:r w:rsidRPr="001D002F">
        <w:rPr>
          <w:sz w:val="24"/>
          <w:szCs w:val="24"/>
          <w:lang w:val="pl-PL"/>
        </w:rPr>
        <w:t xml:space="preserve"> dotyczących przedmiotu zamówienia. </w:t>
      </w:r>
    </w:p>
    <w:p w14:paraId="35500F76" w14:textId="77777777" w:rsidR="002117BA" w:rsidRPr="001D002F" w:rsidRDefault="002117BA" w:rsidP="001A5DEE">
      <w:pPr>
        <w:spacing w:line="288" w:lineRule="auto"/>
        <w:jc w:val="both"/>
        <w:rPr>
          <w:b/>
          <w:position w:val="-1"/>
          <w:sz w:val="24"/>
          <w:szCs w:val="24"/>
          <w:lang w:val="pl-PL"/>
        </w:rPr>
      </w:pPr>
    </w:p>
    <w:p w14:paraId="5B6DDF4F" w14:textId="77777777" w:rsidR="002117BA" w:rsidRPr="001D002F" w:rsidRDefault="002117BA" w:rsidP="002117BA">
      <w:pPr>
        <w:spacing w:line="288" w:lineRule="auto"/>
        <w:ind w:left="17" w:hangingChars="7" w:hanging="17"/>
        <w:jc w:val="both"/>
        <w:rPr>
          <w:b/>
          <w:sz w:val="24"/>
          <w:szCs w:val="24"/>
          <w:lang w:val="pl-PL"/>
        </w:rPr>
      </w:pPr>
      <w:r w:rsidRPr="001D002F">
        <w:rPr>
          <w:b/>
          <w:position w:val="-1"/>
          <w:sz w:val="24"/>
          <w:szCs w:val="24"/>
          <w:lang w:val="pl-PL"/>
        </w:rPr>
        <w:t>Załączniki:</w:t>
      </w:r>
    </w:p>
    <w:p w14:paraId="211CB171" w14:textId="5142FA6D" w:rsidR="002117BA" w:rsidRPr="001D002F" w:rsidRDefault="002117BA" w:rsidP="002117BA">
      <w:pPr>
        <w:numPr>
          <w:ilvl w:val="0"/>
          <w:numId w:val="12"/>
        </w:numPr>
        <w:spacing w:line="288" w:lineRule="auto"/>
        <w:jc w:val="both"/>
        <w:rPr>
          <w:sz w:val="24"/>
          <w:szCs w:val="24"/>
          <w:lang w:val="pl-PL"/>
        </w:rPr>
      </w:pPr>
      <w:r w:rsidRPr="001D002F">
        <w:rPr>
          <w:sz w:val="24"/>
          <w:szCs w:val="24"/>
          <w:lang w:val="pl-PL"/>
        </w:rPr>
        <w:t>Formularz ofertowy</w:t>
      </w:r>
      <w:r w:rsidR="00FB4CFF">
        <w:rPr>
          <w:sz w:val="24"/>
          <w:szCs w:val="24"/>
          <w:lang w:val="pl-PL"/>
        </w:rPr>
        <w:t xml:space="preserve"> </w:t>
      </w:r>
      <w:r w:rsidRPr="001D002F">
        <w:rPr>
          <w:sz w:val="24"/>
          <w:szCs w:val="24"/>
          <w:lang w:val="pl-PL"/>
        </w:rPr>
        <w:t xml:space="preserve">– </w:t>
      </w:r>
      <w:r w:rsidRPr="001D002F">
        <w:rPr>
          <w:b/>
          <w:bCs/>
          <w:sz w:val="24"/>
          <w:szCs w:val="24"/>
          <w:lang w:val="pl-PL"/>
        </w:rPr>
        <w:t>Załącznik Nr 1</w:t>
      </w:r>
      <w:r w:rsidRPr="001D002F">
        <w:rPr>
          <w:sz w:val="24"/>
          <w:szCs w:val="24"/>
          <w:lang w:val="pl-PL"/>
        </w:rPr>
        <w:t xml:space="preserve"> do zapytania ofertowego.</w:t>
      </w:r>
    </w:p>
    <w:p w14:paraId="64D00A6D" w14:textId="08208DF1" w:rsidR="002117BA" w:rsidRPr="001D002F" w:rsidRDefault="001A60E4" w:rsidP="002117BA">
      <w:pPr>
        <w:numPr>
          <w:ilvl w:val="0"/>
          <w:numId w:val="12"/>
        </w:numPr>
        <w:spacing w:line="288" w:lineRule="auto"/>
        <w:jc w:val="both"/>
        <w:rPr>
          <w:sz w:val="24"/>
          <w:szCs w:val="24"/>
          <w:lang w:val="pl-PL"/>
        </w:rPr>
      </w:pPr>
      <w:r w:rsidRPr="001D002F">
        <w:rPr>
          <w:sz w:val="24"/>
          <w:szCs w:val="24"/>
          <w:lang w:val="pl-PL"/>
        </w:rPr>
        <w:t xml:space="preserve">Wzór umowy – </w:t>
      </w:r>
      <w:r w:rsidRPr="001D002F">
        <w:rPr>
          <w:b/>
          <w:bCs/>
          <w:sz w:val="24"/>
          <w:szCs w:val="24"/>
          <w:lang w:val="pl-PL"/>
        </w:rPr>
        <w:t xml:space="preserve">Załącznik Nr </w:t>
      </w:r>
      <w:r w:rsidR="00476F62" w:rsidRPr="001D002F">
        <w:rPr>
          <w:b/>
          <w:bCs/>
          <w:sz w:val="24"/>
          <w:szCs w:val="24"/>
          <w:lang w:val="pl-PL"/>
        </w:rPr>
        <w:t>2</w:t>
      </w:r>
      <w:r w:rsidRPr="001D002F">
        <w:rPr>
          <w:sz w:val="24"/>
          <w:szCs w:val="24"/>
          <w:lang w:val="pl-PL"/>
        </w:rPr>
        <w:t xml:space="preserve"> do zapytania ofertowego.</w:t>
      </w:r>
      <w:r w:rsidR="002117BA" w:rsidRPr="001D002F">
        <w:rPr>
          <w:sz w:val="24"/>
          <w:szCs w:val="24"/>
          <w:lang w:val="pl-PL"/>
        </w:rPr>
        <w:t xml:space="preserve">  </w:t>
      </w:r>
    </w:p>
    <w:p w14:paraId="1C2CD14A" w14:textId="57D09C34" w:rsidR="002117BA" w:rsidRPr="001D002F" w:rsidRDefault="002117BA" w:rsidP="002117BA">
      <w:pPr>
        <w:numPr>
          <w:ilvl w:val="0"/>
          <w:numId w:val="12"/>
        </w:numPr>
        <w:spacing w:line="288" w:lineRule="auto"/>
        <w:jc w:val="both"/>
        <w:rPr>
          <w:sz w:val="24"/>
          <w:szCs w:val="24"/>
          <w:lang w:val="pl-PL"/>
        </w:rPr>
      </w:pPr>
      <w:r w:rsidRPr="001D002F">
        <w:rPr>
          <w:sz w:val="24"/>
          <w:szCs w:val="24"/>
          <w:lang w:val="pl-PL"/>
        </w:rPr>
        <w:t>W</w:t>
      </w:r>
      <w:r w:rsidR="00586906" w:rsidRPr="001D002F">
        <w:rPr>
          <w:sz w:val="24"/>
          <w:szCs w:val="24"/>
          <w:lang w:val="pl-PL"/>
        </w:rPr>
        <w:t>ykaz robót</w:t>
      </w:r>
      <w:r w:rsidRPr="001D002F">
        <w:rPr>
          <w:sz w:val="24"/>
          <w:szCs w:val="24"/>
          <w:lang w:val="pl-PL"/>
        </w:rPr>
        <w:t xml:space="preserve"> – </w:t>
      </w:r>
      <w:r w:rsidRPr="001D002F">
        <w:rPr>
          <w:b/>
          <w:bCs/>
          <w:sz w:val="24"/>
          <w:szCs w:val="24"/>
          <w:lang w:val="pl-PL"/>
        </w:rPr>
        <w:t xml:space="preserve">Załącznik Nr </w:t>
      </w:r>
      <w:r w:rsidR="00476F62" w:rsidRPr="001D002F">
        <w:rPr>
          <w:b/>
          <w:bCs/>
          <w:sz w:val="24"/>
          <w:szCs w:val="24"/>
          <w:lang w:val="pl-PL"/>
        </w:rPr>
        <w:t>3</w:t>
      </w:r>
      <w:r w:rsidRPr="001D002F">
        <w:rPr>
          <w:sz w:val="24"/>
          <w:szCs w:val="24"/>
          <w:lang w:val="pl-PL"/>
        </w:rPr>
        <w:t xml:space="preserve"> do zapytania ofertowego.</w:t>
      </w:r>
    </w:p>
    <w:p w14:paraId="5989D5FB" w14:textId="5FBF9C05" w:rsidR="00586906" w:rsidRPr="001D002F" w:rsidRDefault="00586906" w:rsidP="002117BA">
      <w:pPr>
        <w:numPr>
          <w:ilvl w:val="0"/>
          <w:numId w:val="12"/>
        </w:numPr>
        <w:spacing w:line="288" w:lineRule="auto"/>
        <w:jc w:val="both"/>
        <w:rPr>
          <w:sz w:val="24"/>
          <w:szCs w:val="24"/>
          <w:lang w:val="pl-PL"/>
        </w:rPr>
      </w:pPr>
      <w:r w:rsidRPr="001D002F">
        <w:rPr>
          <w:sz w:val="24"/>
          <w:szCs w:val="24"/>
          <w:lang w:val="pl-PL"/>
        </w:rPr>
        <w:t>W</w:t>
      </w:r>
      <w:r w:rsidR="001A60E4" w:rsidRPr="001D002F">
        <w:rPr>
          <w:sz w:val="24"/>
          <w:szCs w:val="24"/>
          <w:lang w:val="pl-PL"/>
        </w:rPr>
        <w:t>y</w:t>
      </w:r>
      <w:r w:rsidRPr="001D002F">
        <w:rPr>
          <w:sz w:val="24"/>
          <w:szCs w:val="24"/>
          <w:lang w:val="pl-PL"/>
        </w:rPr>
        <w:t>kaz osób</w:t>
      </w:r>
      <w:r w:rsidR="001A60E4" w:rsidRPr="001D002F">
        <w:rPr>
          <w:sz w:val="24"/>
          <w:szCs w:val="24"/>
          <w:lang w:val="pl-PL"/>
        </w:rPr>
        <w:t xml:space="preserve"> – </w:t>
      </w:r>
      <w:r w:rsidR="001A60E4" w:rsidRPr="001D002F">
        <w:rPr>
          <w:b/>
          <w:bCs/>
          <w:sz w:val="24"/>
          <w:szCs w:val="24"/>
          <w:lang w:val="pl-PL"/>
        </w:rPr>
        <w:t xml:space="preserve">Załącznik Nr </w:t>
      </w:r>
      <w:r w:rsidR="00476F62" w:rsidRPr="001D002F">
        <w:rPr>
          <w:b/>
          <w:bCs/>
          <w:sz w:val="24"/>
          <w:szCs w:val="24"/>
          <w:lang w:val="pl-PL"/>
        </w:rPr>
        <w:t>4</w:t>
      </w:r>
      <w:r w:rsidR="001A60E4" w:rsidRPr="001D002F">
        <w:rPr>
          <w:sz w:val="24"/>
          <w:szCs w:val="24"/>
          <w:lang w:val="pl-PL"/>
        </w:rPr>
        <w:t xml:space="preserve"> do zapytania ofertowego</w:t>
      </w:r>
    </w:p>
    <w:p w14:paraId="5873C7C6" w14:textId="77777777" w:rsidR="002117BA" w:rsidRPr="001D002F" w:rsidRDefault="002117BA" w:rsidP="002117BA">
      <w:pPr>
        <w:rPr>
          <w:sz w:val="24"/>
          <w:szCs w:val="24"/>
          <w:lang w:val="pl-PL"/>
        </w:rPr>
      </w:pPr>
    </w:p>
    <w:sectPr w:rsidR="002117BA" w:rsidRPr="001D002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D12D" w14:textId="77777777" w:rsidR="001D316C" w:rsidRDefault="001D316C" w:rsidP="009E155F">
      <w:r>
        <w:separator/>
      </w:r>
    </w:p>
  </w:endnote>
  <w:endnote w:type="continuationSeparator" w:id="0">
    <w:p w14:paraId="41C6AE4A" w14:textId="77777777" w:rsidR="001D316C" w:rsidRDefault="001D316C" w:rsidP="009E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10D3" w14:textId="77777777" w:rsidR="001D316C" w:rsidRDefault="001D316C" w:rsidP="009E155F">
      <w:r>
        <w:separator/>
      </w:r>
    </w:p>
  </w:footnote>
  <w:footnote w:type="continuationSeparator" w:id="0">
    <w:p w14:paraId="316DC8C4" w14:textId="77777777" w:rsidR="001D316C" w:rsidRDefault="001D316C" w:rsidP="009E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80C0" w14:textId="74B1EA04" w:rsidR="009E155F" w:rsidRPr="009E155F" w:rsidRDefault="009E155F" w:rsidP="009E155F">
    <w:pPr>
      <w:jc w:val="center"/>
      <w:rPr>
        <w:rFonts w:ascii="Book Antiqua" w:hAnsi="Book Antiqua"/>
        <w:lang w:val="pl-PL"/>
      </w:rPr>
    </w:pPr>
    <w:r w:rsidRPr="002863AF">
      <w:rPr>
        <w:noProof/>
      </w:rPr>
      <w:drawing>
        <wp:inline distT="0" distB="0" distL="0" distR="0" wp14:anchorId="49243013" wp14:editId="0C551914">
          <wp:extent cx="5565140" cy="706080"/>
          <wp:effectExtent l="0" t="0" r="0" b="0"/>
          <wp:docPr id="17878523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7590" cy="712735"/>
                  </a:xfrm>
                  <a:prstGeom prst="rect">
                    <a:avLst/>
                  </a:prstGeom>
                  <a:noFill/>
                  <a:ln>
                    <a:noFill/>
                  </a:ln>
                </pic:spPr>
              </pic:pic>
            </a:graphicData>
          </a:graphic>
        </wp:inline>
      </w:drawing>
    </w:r>
    <w:r w:rsidRPr="00F20249">
      <w:rPr>
        <w:bCs/>
        <w:sz w:val="24"/>
        <w:szCs w:val="24"/>
        <w:lang w:val="pl-PL"/>
      </w:rPr>
      <w:t xml:space="preserve">Projekt pn. </w:t>
    </w:r>
    <w:r w:rsidRPr="00F20249">
      <w:rPr>
        <w:sz w:val="24"/>
        <w:szCs w:val="24"/>
        <w:lang w:val="pl-PL"/>
      </w:rPr>
      <w:t>„Poprawa efektywności energetycznej szkół na terenie Gminy Nielisz”</w:t>
    </w:r>
    <w:r w:rsidR="007167AB" w:rsidRPr="00F20249">
      <w:rPr>
        <w:sz w:val="24"/>
        <w:szCs w:val="24"/>
        <w:lang w:val="pl-PL"/>
      </w:rPr>
      <w:t xml:space="preserve"> </w:t>
    </w:r>
    <w:r w:rsidR="004041D0" w:rsidRPr="00F20249">
      <w:rPr>
        <w:sz w:val="24"/>
        <w:szCs w:val="24"/>
        <w:lang w:val="pl-PL"/>
      </w:rPr>
      <w:t>w</w:t>
    </w:r>
    <w:r w:rsidRPr="00F20249">
      <w:rPr>
        <w:sz w:val="24"/>
        <w:szCs w:val="24"/>
        <w:lang w:val="pl-PL"/>
      </w:rPr>
      <w:t xml:space="preserve"> ramach Krajowego P</w:t>
    </w:r>
    <w:r w:rsidR="002502BF" w:rsidRPr="00F20249">
      <w:rPr>
        <w:sz w:val="24"/>
        <w:szCs w:val="24"/>
        <w:lang w:val="pl-PL"/>
      </w:rPr>
      <w:t>lanu</w:t>
    </w:r>
    <w:r w:rsidRPr="00F20249">
      <w:rPr>
        <w:sz w:val="24"/>
        <w:szCs w:val="24"/>
        <w:lang w:val="pl-PL"/>
      </w:rPr>
      <w:t xml:space="preserve"> Odbudowy i Zwiększania Odporności, Inwestycja: B1.1.3. Termomodernizacja instytucji edukacyjnych</w:t>
    </w:r>
  </w:p>
  <w:p w14:paraId="2BEBB5ED" w14:textId="77777777" w:rsidR="009E155F" w:rsidRPr="009E155F" w:rsidRDefault="009E155F">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5DC4"/>
    <w:multiLevelType w:val="hybridMultilevel"/>
    <w:tmpl w:val="094C12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CD193A"/>
    <w:multiLevelType w:val="hybridMultilevel"/>
    <w:tmpl w:val="DDB4D942"/>
    <w:lvl w:ilvl="0" w:tplc="352E80E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0BB5ECF"/>
    <w:multiLevelType w:val="hybridMultilevel"/>
    <w:tmpl w:val="0306611A"/>
    <w:lvl w:ilvl="0" w:tplc="EE62D1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6B7EBB"/>
    <w:multiLevelType w:val="hybridMultilevel"/>
    <w:tmpl w:val="0C3496A0"/>
    <w:lvl w:ilvl="0" w:tplc="DF92A6F0">
      <w:start w:val="1"/>
      <w:numFmt w:val="decimal"/>
      <w:lvlText w:val="%1)"/>
      <w:lvlJc w:val="left"/>
      <w:pPr>
        <w:ind w:left="377" w:hanging="360"/>
      </w:pPr>
      <w:rPr>
        <w:rFonts w:ascii="Cambria" w:hAnsi="Cambria" w:hint="default"/>
        <w:sz w:val="24"/>
        <w:szCs w:val="24"/>
      </w:rPr>
    </w:lvl>
    <w:lvl w:ilvl="1" w:tplc="04150019">
      <w:start w:val="1"/>
      <w:numFmt w:val="lowerLetter"/>
      <w:lvlText w:val="%2."/>
      <w:lvlJc w:val="left"/>
      <w:pPr>
        <w:ind w:left="1097" w:hanging="360"/>
      </w:pPr>
    </w:lvl>
    <w:lvl w:ilvl="2" w:tplc="0415001B">
      <w:start w:val="1"/>
      <w:numFmt w:val="lowerRoman"/>
      <w:lvlText w:val="%3."/>
      <w:lvlJc w:val="right"/>
      <w:pPr>
        <w:ind w:left="1817" w:hanging="180"/>
      </w:pPr>
    </w:lvl>
    <w:lvl w:ilvl="3" w:tplc="0415000F">
      <w:start w:val="1"/>
      <w:numFmt w:val="decimal"/>
      <w:lvlText w:val="%4."/>
      <w:lvlJc w:val="left"/>
      <w:pPr>
        <w:ind w:left="2537" w:hanging="360"/>
      </w:pPr>
    </w:lvl>
    <w:lvl w:ilvl="4" w:tplc="04150019">
      <w:start w:val="1"/>
      <w:numFmt w:val="lowerLetter"/>
      <w:lvlText w:val="%5."/>
      <w:lvlJc w:val="left"/>
      <w:pPr>
        <w:ind w:left="3257" w:hanging="360"/>
      </w:pPr>
    </w:lvl>
    <w:lvl w:ilvl="5" w:tplc="0415001B">
      <w:start w:val="1"/>
      <w:numFmt w:val="lowerRoman"/>
      <w:lvlText w:val="%6."/>
      <w:lvlJc w:val="right"/>
      <w:pPr>
        <w:ind w:left="3977" w:hanging="180"/>
      </w:pPr>
    </w:lvl>
    <w:lvl w:ilvl="6" w:tplc="0415000F">
      <w:start w:val="1"/>
      <w:numFmt w:val="decimal"/>
      <w:lvlText w:val="%7."/>
      <w:lvlJc w:val="left"/>
      <w:pPr>
        <w:ind w:left="4697" w:hanging="360"/>
      </w:pPr>
    </w:lvl>
    <w:lvl w:ilvl="7" w:tplc="04150019">
      <w:start w:val="1"/>
      <w:numFmt w:val="lowerLetter"/>
      <w:lvlText w:val="%8."/>
      <w:lvlJc w:val="left"/>
      <w:pPr>
        <w:ind w:left="5417" w:hanging="360"/>
      </w:pPr>
    </w:lvl>
    <w:lvl w:ilvl="8" w:tplc="0415001B">
      <w:start w:val="1"/>
      <w:numFmt w:val="lowerRoman"/>
      <w:lvlText w:val="%9."/>
      <w:lvlJc w:val="right"/>
      <w:pPr>
        <w:ind w:left="6137" w:hanging="180"/>
      </w:pPr>
    </w:lvl>
  </w:abstractNum>
  <w:abstractNum w:abstractNumId="4" w15:restartNumberingAfterBreak="0">
    <w:nsid w:val="2424447C"/>
    <w:multiLevelType w:val="hybridMultilevel"/>
    <w:tmpl w:val="68DAE89C"/>
    <w:lvl w:ilvl="0" w:tplc="5A34D8FA">
      <w:start w:val="1"/>
      <w:numFmt w:val="lowerLetter"/>
      <w:lvlText w:val="%1)"/>
      <w:lvlJc w:val="left"/>
      <w:pPr>
        <w:ind w:left="360" w:hanging="360"/>
      </w:pPr>
      <w:rPr>
        <w:b/>
        <w:bCs/>
      </w:rPr>
    </w:lvl>
    <w:lvl w:ilvl="1" w:tplc="2D487F36">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474303C"/>
    <w:multiLevelType w:val="hybridMultilevel"/>
    <w:tmpl w:val="58542782"/>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A5073D6"/>
    <w:multiLevelType w:val="hybridMultilevel"/>
    <w:tmpl w:val="42D44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A32A50"/>
    <w:multiLevelType w:val="hybridMultilevel"/>
    <w:tmpl w:val="DC3C8A36"/>
    <w:lvl w:ilvl="0" w:tplc="4FAE1B72">
      <w:start w:val="1"/>
      <w:numFmt w:val="decimal"/>
      <w:lvlText w:val="%1)"/>
      <w:lvlJc w:val="left"/>
      <w:pPr>
        <w:ind w:left="900" w:hanging="360"/>
      </w:pPr>
      <w:rPr>
        <w:rFonts w:ascii="Cambria" w:hAnsi="Cambri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4569210D"/>
    <w:multiLevelType w:val="hybridMultilevel"/>
    <w:tmpl w:val="2C2CE6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8977FBC"/>
    <w:multiLevelType w:val="hybridMultilevel"/>
    <w:tmpl w:val="2DDCD31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4A862E0D"/>
    <w:multiLevelType w:val="hybridMultilevel"/>
    <w:tmpl w:val="A6AA6C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D0035B4"/>
    <w:multiLevelType w:val="hybridMultilevel"/>
    <w:tmpl w:val="E44A77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9013ECD"/>
    <w:multiLevelType w:val="hybridMultilevel"/>
    <w:tmpl w:val="D996E566"/>
    <w:lvl w:ilvl="0" w:tplc="2376B9CA">
      <w:start w:val="6"/>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C9D32B3"/>
    <w:multiLevelType w:val="hybridMultilevel"/>
    <w:tmpl w:val="1340E546"/>
    <w:lvl w:ilvl="0" w:tplc="48DEF324">
      <w:start w:val="7"/>
      <w:numFmt w:val="decimal"/>
      <w:lvlText w:val="%1)"/>
      <w:lvlJc w:val="left"/>
      <w:pPr>
        <w:ind w:left="502" w:hanging="360"/>
      </w:pPr>
      <w:rPr>
        <w:rFonts w:hint="default"/>
        <w:sz w:val="24"/>
        <w:szCs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674A4BBC"/>
    <w:multiLevelType w:val="hybridMultilevel"/>
    <w:tmpl w:val="768C61F2"/>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2DC4013"/>
    <w:multiLevelType w:val="hybridMultilevel"/>
    <w:tmpl w:val="75B0664A"/>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82C04C6"/>
    <w:multiLevelType w:val="multilevel"/>
    <w:tmpl w:val="A8E8516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6602CE"/>
    <w:multiLevelType w:val="hybridMultilevel"/>
    <w:tmpl w:val="A47CD204"/>
    <w:lvl w:ilvl="0" w:tplc="04150017">
      <w:start w:val="1"/>
      <w:numFmt w:val="lowerLetter"/>
      <w:lvlText w:val="%1)"/>
      <w:lvlJc w:val="left"/>
      <w:pPr>
        <w:ind w:left="2160" w:hanging="18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D49321D"/>
    <w:multiLevelType w:val="hybridMultilevel"/>
    <w:tmpl w:val="8CC62EE6"/>
    <w:lvl w:ilvl="0" w:tplc="D20231B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7D4C2088"/>
    <w:multiLevelType w:val="multilevel"/>
    <w:tmpl w:val="608C6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3128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0472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931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2862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979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23120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1549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9400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66144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7503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1376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6678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7139235">
    <w:abstractNumId w:val="19"/>
  </w:num>
  <w:num w:numId="14" w16cid:durableId="34891220">
    <w:abstractNumId w:val="12"/>
  </w:num>
  <w:num w:numId="15" w16cid:durableId="15542700">
    <w:abstractNumId w:val="16"/>
  </w:num>
  <w:num w:numId="16" w16cid:durableId="1085107368">
    <w:abstractNumId w:val="15"/>
  </w:num>
  <w:num w:numId="17" w16cid:durableId="1399282484">
    <w:abstractNumId w:val="13"/>
  </w:num>
  <w:num w:numId="18" w16cid:durableId="1807552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6733930">
    <w:abstractNumId w:val="2"/>
  </w:num>
  <w:num w:numId="20" w16cid:durableId="792790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BA"/>
    <w:rsid w:val="00000328"/>
    <w:rsid w:val="000014D8"/>
    <w:rsid w:val="00005A12"/>
    <w:rsid w:val="00020AF5"/>
    <w:rsid w:val="00040E4E"/>
    <w:rsid w:val="0005649F"/>
    <w:rsid w:val="00057C36"/>
    <w:rsid w:val="00065BA6"/>
    <w:rsid w:val="000756B9"/>
    <w:rsid w:val="000B5F27"/>
    <w:rsid w:val="000C0F4D"/>
    <w:rsid w:val="000C4C83"/>
    <w:rsid w:val="000C760F"/>
    <w:rsid w:val="000E14A4"/>
    <w:rsid w:val="00125EEE"/>
    <w:rsid w:val="00126B8A"/>
    <w:rsid w:val="001477AA"/>
    <w:rsid w:val="001A5DEE"/>
    <w:rsid w:val="001A60E4"/>
    <w:rsid w:val="001C0DE5"/>
    <w:rsid w:val="001C17D2"/>
    <w:rsid w:val="001C5C53"/>
    <w:rsid w:val="001D002F"/>
    <w:rsid w:val="001D316C"/>
    <w:rsid w:val="001D7661"/>
    <w:rsid w:val="001E5EB6"/>
    <w:rsid w:val="001F6147"/>
    <w:rsid w:val="002117BA"/>
    <w:rsid w:val="002134F4"/>
    <w:rsid w:val="0023481B"/>
    <w:rsid w:val="002431F5"/>
    <w:rsid w:val="002502BF"/>
    <w:rsid w:val="002512A0"/>
    <w:rsid w:val="002A0C9B"/>
    <w:rsid w:val="002B09C7"/>
    <w:rsid w:val="002C10BB"/>
    <w:rsid w:val="002D6CF1"/>
    <w:rsid w:val="002E5C8D"/>
    <w:rsid w:val="00305F91"/>
    <w:rsid w:val="003230C0"/>
    <w:rsid w:val="00343847"/>
    <w:rsid w:val="00350867"/>
    <w:rsid w:val="0037353A"/>
    <w:rsid w:val="00376067"/>
    <w:rsid w:val="003D3869"/>
    <w:rsid w:val="004041D0"/>
    <w:rsid w:val="004054AF"/>
    <w:rsid w:val="00412407"/>
    <w:rsid w:val="00476F62"/>
    <w:rsid w:val="004A6FE0"/>
    <w:rsid w:val="004A794E"/>
    <w:rsid w:val="004C3FAD"/>
    <w:rsid w:val="005046BF"/>
    <w:rsid w:val="00535BCF"/>
    <w:rsid w:val="00553D90"/>
    <w:rsid w:val="0057231D"/>
    <w:rsid w:val="00586906"/>
    <w:rsid w:val="005C64FE"/>
    <w:rsid w:val="005D07EF"/>
    <w:rsid w:val="005E7492"/>
    <w:rsid w:val="005F7CD3"/>
    <w:rsid w:val="00610AD5"/>
    <w:rsid w:val="0064026E"/>
    <w:rsid w:val="00643BF9"/>
    <w:rsid w:val="006526A9"/>
    <w:rsid w:val="006739A0"/>
    <w:rsid w:val="006928A9"/>
    <w:rsid w:val="006D188B"/>
    <w:rsid w:val="006F1DD9"/>
    <w:rsid w:val="006F3199"/>
    <w:rsid w:val="007167AB"/>
    <w:rsid w:val="00717860"/>
    <w:rsid w:val="00737368"/>
    <w:rsid w:val="00764205"/>
    <w:rsid w:val="00773368"/>
    <w:rsid w:val="0077756A"/>
    <w:rsid w:val="0078524D"/>
    <w:rsid w:val="00791B3A"/>
    <w:rsid w:val="00796343"/>
    <w:rsid w:val="007A239D"/>
    <w:rsid w:val="007C40AF"/>
    <w:rsid w:val="007D69CF"/>
    <w:rsid w:val="0082708B"/>
    <w:rsid w:val="00843A07"/>
    <w:rsid w:val="00860D52"/>
    <w:rsid w:val="00862A45"/>
    <w:rsid w:val="008669F1"/>
    <w:rsid w:val="0088145F"/>
    <w:rsid w:val="00885DEA"/>
    <w:rsid w:val="00897232"/>
    <w:rsid w:val="008A3A31"/>
    <w:rsid w:val="008C0093"/>
    <w:rsid w:val="008D3487"/>
    <w:rsid w:val="008E03A3"/>
    <w:rsid w:val="008E078B"/>
    <w:rsid w:val="008E1A35"/>
    <w:rsid w:val="008E7B91"/>
    <w:rsid w:val="00900505"/>
    <w:rsid w:val="0090323C"/>
    <w:rsid w:val="009307A4"/>
    <w:rsid w:val="00952B2C"/>
    <w:rsid w:val="009557EE"/>
    <w:rsid w:val="00961CBE"/>
    <w:rsid w:val="009721A3"/>
    <w:rsid w:val="009C796F"/>
    <w:rsid w:val="009D5A57"/>
    <w:rsid w:val="009E155F"/>
    <w:rsid w:val="009E290E"/>
    <w:rsid w:val="009F63CC"/>
    <w:rsid w:val="009F6C99"/>
    <w:rsid w:val="00A32EBE"/>
    <w:rsid w:val="00AA3879"/>
    <w:rsid w:val="00AC0AE8"/>
    <w:rsid w:val="00AE1202"/>
    <w:rsid w:val="00AF3DA7"/>
    <w:rsid w:val="00B270FD"/>
    <w:rsid w:val="00B274B3"/>
    <w:rsid w:val="00B313D8"/>
    <w:rsid w:val="00C22712"/>
    <w:rsid w:val="00C40A13"/>
    <w:rsid w:val="00CA0AC0"/>
    <w:rsid w:val="00CB54B3"/>
    <w:rsid w:val="00CE13FD"/>
    <w:rsid w:val="00CE3143"/>
    <w:rsid w:val="00D157FD"/>
    <w:rsid w:val="00D60B2C"/>
    <w:rsid w:val="00D66801"/>
    <w:rsid w:val="00D779FF"/>
    <w:rsid w:val="00D80B97"/>
    <w:rsid w:val="00D91CA0"/>
    <w:rsid w:val="00DB281A"/>
    <w:rsid w:val="00DC0845"/>
    <w:rsid w:val="00DC4999"/>
    <w:rsid w:val="00DC4D91"/>
    <w:rsid w:val="00E41334"/>
    <w:rsid w:val="00E42761"/>
    <w:rsid w:val="00E66314"/>
    <w:rsid w:val="00EE7975"/>
    <w:rsid w:val="00EE7C49"/>
    <w:rsid w:val="00EF7DC1"/>
    <w:rsid w:val="00F20249"/>
    <w:rsid w:val="00F32D25"/>
    <w:rsid w:val="00F55952"/>
    <w:rsid w:val="00F80A1B"/>
    <w:rsid w:val="00F878D8"/>
    <w:rsid w:val="00F91AE1"/>
    <w:rsid w:val="00FA0F88"/>
    <w:rsid w:val="00FB4CFF"/>
    <w:rsid w:val="00FC4E7E"/>
    <w:rsid w:val="00FE5187"/>
    <w:rsid w:val="00FF0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9481"/>
  <w15:chartTrackingRefBased/>
  <w15:docId w15:val="{97D54962-E047-46CF-8A84-22062097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17BA"/>
    <w:pPr>
      <w:spacing w:after="0" w:line="240" w:lineRule="auto"/>
    </w:pPr>
    <w:rPr>
      <w:rFonts w:ascii="Times New Roman" w:eastAsia="SimSun" w:hAnsi="Times New Roman" w:cs="Times New Roman"/>
      <w:kern w:val="0"/>
      <w:sz w:val="20"/>
      <w:szCs w:val="20"/>
      <w:lang w:val="en-US"/>
      <w14:ligatures w14:val="none"/>
    </w:rPr>
  </w:style>
  <w:style w:type="paragraph" w:styleId="Nagwek1">
    <w:name w:val="heading 1"/>
    <w:basedOn w:val="Normalny"/>
    <w:next w:val="Normalny"/>
    <w:link w:val="Nagwek1Znak"/>
    <w:uiPriority w:val="9"/>
    <w:qFormat/>
    <w:rsid w:val="00211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11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117B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117B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117B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117B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117B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117B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117B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17B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117B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117B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117B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117B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117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117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117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117BA"/>
    <w:rPr>
      <w:rFonts w:eastAsiaTheme="majorEastAsia" w:cstheme="majorBidi"/>
      <w:color w:val="272727" w:themeColor="text1" w:themeTint="D8"/>
    </w:rPr>
  </w:style>
  <w:style w:type="paragraph" w:styleId="Tytu">
    <w:name w:val="Title"/>
    <w:basedOn w:val="Normalny"/>
    <w:next w:val="Normalny"/>
    <w:link w:val="TytuZnak"/>
    <w:uiPriority w:val="10"/>
    <w:qFormat/>
    <w:rsid w:val="002117B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117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117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117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117BA"/>
    <w:pPr>
      <w:spacing w:before="160"/>
      <w:jc w:val="center"/>
    </w:pPr>
    <w:rPr>
      <w:i/>
      <w:iCs/>
      <w:color w:val="404040" w:themeColor="text1" w:themeTint="BF"/>
    </w:rPr>
  </w:style>
  <w:style w:type="character" w:customStyle="1" w:styleId="CytatZnak">
    <w:name w:val="Cytat Znak"/>
    <w:basedOn w:val="Domylnaczcionkaakapitu"/>
    <w:link w:val="Cytat"/>
    <w:uiPriority w:val="29"/>
    <w:rsid w:val="002117BA"/>
    <w:rPr>
      <w:i/>
      <w:iCs/>
      <w:color w:val="404040" w:themeColor="text1" w:themeTint="BF"/>
    </w:rPr>
  </w:style>
  <w:style w:type="paragraph" w:styleId="Akapitzlist">
    <w:name w:val="List Paragraph"/>
    <w:aliases w:val="L1,Numerowanie,Akapit z listą5,T_SZ_List Paragraph,normalny tekst,CW_Lista,Colorful List Accent 1,List Paragraph,Akapit z listą4,sw tekst,Kolorowa lista — akcent 12,lp1,Dot pt,Punkt 1.1,Odstavec,Nagł. 4 SW,Akapit z listą1"/>
    <w:basedOn w:val="Normalny"/>
    <w:uiPriority w:val="99"/>
    <w:qFormat/>
    <w:rsid w:val="002117BA"/>
    <w:pPr>
      <w:ind w:left="720"/>
      <w:contextualSpacing/>
    </w:pPr>
  </w:style>
  <w:style w:type="character" w:styleId="Wyrnienieintensywne">
    <w:name w:val="Intense Emphasis"/>
    <w:basedOn w:val="Domylnaczcionkaakapitu"/>
    <w:uiPriority w:val="21"/>
    <w:qFormat/>
    <w:rsid w:val="002117BA"/>
    <w:rPr>
      <w:i/>
      <w:iCs/>
      <w:color w:val="2F5496" w:themeColor="accent1" w:themeShade="BF"/>
    </w:rPr>
  </w:style>
  <w:style w:type="paragraph" w:styleId="Cytatintensywny">
    <w:name w:val="Intense Quote"/>
    <w:basedOn w:val="Normalny"/>
    <w:next w:val="Normalny"/>
    <w:link w:val="CytatintensywnyZnak"/>
    <w:uiPriority w:val="30"/>
    <w:qFormat/>
    <w:rsid w:val="00211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117BA"/>
    <w:rPr>
      <w:i/>
      <w:iCs/>
      <w:color w:val="2F5496" w:themeColor="accent1" w:themeShade="BF"/>
    </w:rPr>
  </w:style>
  <w:style w:type="character" w:styleId="Odwoanieintensywne">
    <w:name w:val="Intense Reference"/>
    <w:basedOn w:val="Domylnaczcionkaakapitu"/>
    <w:uiPriority w:val="32"/>
    <w:qFormat/>
    <w:rsid w:val="002117BA"/>
    <w:rPr>
      <w:b/>
      <w:bCs/>
      <w:smallCaps/>
      <w:color w:val="2F5496" w:themeColor="accent1" w:themeShade="BF"/>
      <w:spacing w:val="5"/>
    </w:rPr>
  </w:style>
  <w:style w:type="paragraph" w:styleId="NormalnyWeb">
    <w:name w:val="Normal (Web)"/>
    <w:basedOn w:val="Normalny"/>
    <w:uiPriority w:val="99"/>
    <w:semiHidden/>
    <w:unhideWhenUsed/>
    <w:rsid w:val="002117BA"/>
    <w:pPr>
      <w:spacing w:before="100" w:beforeAutospacing="1" w:after="100" w:afterAutospacing="1"/>
    </w:pPr>
    <w:rPr>
      <w:rFonts w:eastAsia="Times New Roman"/>
      <w:sz w:val="24"/>
      <w:szCs w:val="24"/>
      <w:lang w:val="pl-PL" w:eastAsia="pl-PL"/>
    </w:rPr>
  </w:style>
  <w:style w:type="character" w:customStyle="1" w:styleId="apple-converted-space">
    <w:name w:val="apple-converted-space"/>
    <w:basedOn w:val="Domylnaczcionkaakapitu"/>
    <w:rsid w:val="002117BA"/>
  </w:style>
  <w:style w:type="character" w:styleId="Uwydatnienie">
    <w:name w:val="Emphasis"/>
    <w:basedOn w:val="Domylnaczcionkaakapitu"/>
    <w:uiPriority w:val="20"/>
    <w:qFormat/>
    <w:rsid w:val="002117BA"/>
    <w:rPr>
      <w:i/>
      <w:iCs/>
    </w:rPr>
  </w:style>
  <w:style w:type="paragraph" w:styleId="Nagwek">
    <w:name w:val="header"/>
    <w:basedOn w:val="Normalny"/>
    <w:link w:val="NagwekZnak"/>
    <w:uiPriority w:val="99"/>
    <w:unhideWhenUsed/>
    <w:rsid w:val="009E155F"/>
    <w:pPr>
      <w:tabs>
        <w:tab w:val="center" w:pos="4536"/>
        <w:tab w:val="right" w:pos="9072"/>
      </w:tabs>
    </w:pPr>
  </w:style>
  <w:style w:type="character" w:customStyle="1" w:styleId="NagwekZnak">
    <w:name w:val="Nagłówek Znak"/>
    <w:basedOn w:val="Domylnaczcionkaakapitu"/>
    <w:link w:val="Nagwek"/>
    <w:uiPriority w:val="99"/>
    <w:rsid w:val="009E155F"/>
    <w:rPr>
      <w:rFonts w:ascii="Times New Roman" w:eastAsia="SimSun" w:hAnsi="Times New Roman" w:cs="Times New Roman"/>
      <w:kern w:val="0"/>
      <w:sz w:val="20"/>
      <w:szCs w:val="20"/>
      <w:lang w:val="en-US"/>
      <w14:ligatures w14:val="none"/>
    </w:rPr>
  </w:style>
  <w:style w:type="paragraph" w:styleId="Stopka">
    <w:name w:val="footer"/>
    <w:basedOn w:val="Normalny"/>
    <w:link w:val="StopkaZnak"/>
    <w:uiPriority w:val="99"/>
    <w:unhideWhenUsed/>
    <w:rsid w:val="009E155F"/>
    <w:pPr>
      <w:tabs>
        <w:tab w:val="center" w:pos="4536"/>
        <w:tab w:val="right" w:pos="9072"/>
      </w:tabs>
    </w:pPr>
  </w:style>
  <w:style w:type="character" w:customStyle="1" w:styleId="StopkaZnak">
    <w:name w:val="Stopka Znak"/>
    <w:basedOn w:val="Domylnaczcionkaakapitu"/>
    <w:link w:val="Stopka"/>
    <w:uiPriority w:val="99"/>
    <w:rsid w:val="009E155F"/>
    <w:rPr>
      <w:rFonts w:ascii="Times New Roman" w:eastAsia="SimSun" w:hAnsi="Times New Roman" w:cs="Times New Roman"/>
      <w:kern w:val="0"/>
      <w:sz w:val="20"/>
      <w:szCs w:val="20"/>
      <w:lang w:val="en-US"/>
      <w14:ligatures w14:val="none"/>
    </w:rPr>
  </w:style>
  <w:style w:type="character" w:customStyle="1" w:styleId="Bodytext2">
    <w:name w:val="Body text (2)_"/>
    <w:link w:val="Bodytext20"/>
    <w:locked/>
    <w:rsid w:val="002B09C7"/>
    <w:rPr>
      <w:rFonts w:ascii="Times New Roman" w:eastAsia="Times New Roman" w:hAnsi="Times New Roman" w:cs="Times New Roman"/>
      <w:shd w:val="clear" w:color="auto" w:fill="FFFFFF"/>
    </w:rPr>
  </w:style>
  <w:style w:type="paragraph" w:customStyle="1" w:styleId="Bodytext20">
    <w:name w:val="Body text (2)"/>
    <w:basedOn w:val="Normalny"/>
    <w:link w:val="Bodytext2"/>
    <w:rsid w:val="002B09C7"/>
    <w:pPr>
      <w:widowControl w:val="0"/>
      <w:shd w:val="clear" w:color="auto" w:fill="FFFFFF"/>
      <w:spacing w:line="0" w:lineRule="atLeast"/>
      <w:ind w:hanging="620"/>
    </w:pPr>
    <w:rPr>
      <w:rFonts w:eastAsia="Times New Roman"/>
      <w:kern w:val="2"/>
      <w:sz w:val="24"/>
      <w:szCs w:val="24"/>
      <w:lang w:val="pl-PL"/>
      <w14:ligatures w14:val="standardContextual"/>
    </w:rPr>
  </w:style>
  <w:style w:type="paragraph" w:styleId="Poprawka">
    <w:name w:val="Revision"/>
    <w:hidden/>
    <w:uiPriority w:val="99"/>
    <w:semiHidden/>
    <w:rsid w:val="00EE7C49"/>
    <w:pPr>
      <w:spacing w:after="0" w:line="240" w:lineRule="auto"/>
    </w:pPr>
    <w:rPr>
      <w:rFonts w:ascii="Times New Roman" w:eastAsia="SimSun" w:hAnsi="Times New Roman" w:cs="Times New Roman"/>
      <w:kern w:val="0"/>
      <w:sz w:val="20"/>
      <w:szCs w:val="20"/>
      <w:lang w:val="en-US"/>
      <w14:ligatures w14:val="none"/>
    </w:rPr>
  </w:style>
  <w:style w:type="character" w:styleId="Odwoaniedokomentarza">
    <w:name w:val="annotation reference"/>
    <w:basedOn w:val="Domylnaczcionkaakapitu"/>
    <w:uiPriority w:val="99"/>
    <w:semiHidden/>
    <w:unhideWhenUsed/>
    <w:rsid w:val="00000328"/>
    <w:rPr>
      <w:sz w:val="16"/>
      <w:szCs w:val="16"/>
    </w:rPr>
  </w:style>
  <w:style w:type="paragraph" w:styleId="Tekstkomentarza">
    <w:name w:val="annotation text"/>
    <w:basedOn w:val="Normalny"/>
    <w:link w:val="TekstkomentarzaZnak"/>
    <w:uiPriority w:val="99"/>
    <w:semiHidden/>
    <w:unhideWhenUsed/>
    <w:rsid w:val="00000328"/>
  </w:style>
  <w:style w:type="character" w:customStyle="1" w:styleId="TekstkomentarzaZnak">
    <w:name w:val="Tekst komentarza Znak"/>
    <w:basedOn w:val="Domylnaczcionkaakapitu"/>
    <w:link w:val="Tekstkomentarza"/>
    <w:uiPriority w:val="99"/>
    <w:semiHidden/>
    <w:rsid w:val="00000328"/>
    <w:rPr>
      <w:rFonts w:ascii="Times New Roman" w:eastAsia="SimSun" w:hAnsi="Times New Roman" w:cs="Times New Roman"/>
      <w:kern w:val="0"/>
      <w:sz w:val="20"/>
      <w:szCs w:val="20"/>
      <w:lang w:val="en-US"/>
      <w14:ligatures w14:val="none"/>
    </w:rPr>
  </w:style>
  <w:style w:type="paragraph" w:styleId="Tematkomentarza">
    <w:name w:val="annotation subject"/>
    <w:basedOn w:val="Tekstkomentarza"/>
    <w:next w:val="Tekstkomentarza"/>
    <w:link w:val="TematkomentarzaZnak"/>
    <w:uiPriority w:val="99"/>
    <w:semiHidden/>
    <w:unhideWhenUsed/>
    <w:rsid w:val="00000328"/>
    <w:rPr>
      <w:b/>
      <w:bCs/>
    </w:rPr>
  </w:style>
  <w:style w:type="character" w:customStyle="1" w:styleId="TematkomentarzaZnak">
    <w:name w:val="Temat komentarza Znak"/>
    <w:basedOn w:val="TekstkomentarzaZnak"/>
    <w:link w:val="Tematkomentarza"/>
    <w:uiPriority w:val="99"/>
    <w:semiHidden/>
    <w:rsid w:val="00000328"/>
    <w:rPr>
      <w:rFonts w:ascii="Times New Roman" w:eastAsia="SimSu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4E26-C6BA-43B8-B7B6-D10A6494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2977</Words>
  <Characters>17867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Radzik</dc:creator>
  <cp:keywords/>
  <dc:description/>
  <cp:lastModifiedBy>Agnieszka Gil</cp:lastModifiedBy>
  <cp:revision>2</cp:revision>
  <dcterms:created xsi:type="dcterms:W3CDTF">2026-06-03T11:38:00Z</dcterms:created>
  <dcterms:modified xsi:type="dcterms:W3CDTF">2026-06-03T11:38:00Z</dcterms:modified>
</cp:coreProperties>
</file>